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63977" w14:textId="77777777" w:rsidR="007A1D75" w:rsidRPr="00097CFD" w:rsidRDefault="001C50E9" w:rsidP="007A1D75">
      <w:pPr>
        <w:shd w:val="clear" w:color="auto" w:fill="FFFFFF"/>
        <w:spacing w:after="0" w:line="240" w:lineRule="auto"/>
        <w:jc w:val="center"/>
        <w:rPr>
          <w:rFonts w:ascii="Times New Roman" w:eastAsia="Times New Roman" w:hAnsi="Times New Roman" w:cs="Times New Roman"/>
          <w:b/>
          <w:bCs/>
          <w:sz w:val="32"/>
          <w:szCs w:val="32"/>
          <w:u w:val="single"/>
          <w:lang w:eastAsia="ru-RU"/>
        </w:rPr>
      </w:pPr>
      <w:r w:rsidRPr="00097CFD">
        <w:rPr>
          <w:rFonts w:ascii="Times New Roman" w:eastAsia="Times New Roman" w:hAnsi="Times New Roman" w:cs="Times New Roman"/>
          <w:b/>
          <w:bCs/>
          <w:sz w:val="32"/>
          <w:szCs w:val="32"/>
          <w:u w:val="single"/>
          <w:lang w:eastAsia="ru-RU"/>
        </w:rPr>
        <w:t xml:space="preserve">Гуманитарный проект </w:t>
      </w:r>
    </w:p>
    <w:p w14:paraId="63F78689" w14:textId="77777777" w:rsidR="007A1D75" w:rsidRPr="00097CFD" w:rsidRDefault="007A1D75" w:rsidP="007A1D75">
      <w:pPr>
        <w:shd w:val="clear" w:color="auto" w:fill="FFFFFF"/>
        <w:spacing w:after="0" w:line="240" w:lineRule="auto"/>
        <w:jc w:val="center"/>
        <w:rPr>
          <w:rFonts w:ascii="Times New Roman" w:eastAsia="Times New Roman" w:hAnsi="Times New Roman" w:cs="Times New Roman"/>
          <w:b/>
          <w:bCs/>
          <w:sz w:val="28"/>
          <w:szCs w:val="28"/>
          <w:lang w:eastAsia="ru-RU"/>
        </w:rPr>
      </w:pPr>
      <w:r w:rsidRPr="00097CFD">
        <w:rPr>
          <w:rFonts w:ascii="Times New Roman" w:eastAsia="Times New Roman" w:hAnsi="Times New Roman" w:cs="Times New Roman"/>
          <w:b/>
          <w:bCs/>
          <w:sz w:val="28"/>
          <w:szCs w:val="28"/>
          <w:lang w:eastAsia="ru-RU"/>
        </w:rPr>
        <w:t xml:space="preserve">государственного </w:t>
      </w:r>
      <w:r w:rsidR="001C50E9" w:rsidRPr="00097CFD">
        <w:rPr>
          <w:rFonts w:ascii="Times New Roman" w:eastAsia="Times New Roman" w:hAnsi="Times New Roman" w:cs="Times New Roman"/>
          <w:b/>
          <w:bCs/>
          <w:sz w:val="28"/>
          <w:szCs w:val="28"/>
          <w:lang w:eastAsia="ru-RU"/>
        </w:rPr>
        <w:t xml:space="preserve">учреждения здравоохранения </w:t>
      </w:r>
    </w:p>
    <w:p w14:paraId="29F11CB9" w14:textId="12574468" w:rsidR="001C50E9" w:rsidRPr="00097CFD" w:rsidRDefault="001C50E9" w:rsidP="007A1D75">
      <w:pPr>
        <w:shd w:val="clear" w:color="auto" w:fill="FFFFFF"/>
        <w:spacing w:after="0" w:line="240" w:lineRule="auto"/>
        <w:jc w:val="center"/>
        <w:rPr>
          <w:rFonts w:ascii="Times New Roman" w:eastAsia="Times New Roman" w:hAnsi="Times New Roman" w:cs="Times New Roman"/>
          <w:b/>
          <w:bCs/>
          <w:sz w:val="28"/>
          <w:szCs w:val="28"/>
          <w:lang w:eastAsia="ru-RU"/>
        </w:rPr>
      </w:pPr>
      <w:r w:rsidRPr="00097CFD">
        <w:rPr>
          <w:rFonts w:ascii="Times New Roman" w:eastAsia="Times New Roman" w:hAnsi="Times New Roman" w:cs="Times New Roman"/>
          <w:b/>
          <w:bCs/>
          <w:sz w:val="28"/>
          <w:szCs w:val="28"/>
          <w:lang w:eastAsia="ru-RU"/>
        </w:rPr>
        <w:t>«</w:t>
      </w:r>
      <w:r w:rsidR="007A1D75" w:rsidRPr="00097CFD">
        <w:rPr>
          <w:rFonts w:ascii="Times New Roman" w:eastAsia="Times New Roman" w:hAnsi="Times New Roman" w:cs="Times New Roman"/>
          <w:b/>
          <w:bCs/>
          <w:sz w:val="28"/>
          <w:szCs w:val="28"/>
          <w:lang w:eastAsia="ru-RU"/>
        </w:rPr>
        <w:t>Городская поликлиника №5 г.</w:t>
      </w:r>
      <w:r w:rsidR="008F0B99">
        <w:rPr>
          <w:rFonts w:ascii="Times New Roman" w:eastAsia="Times New Roman" w:hAnsi="Times New Roman" w:cs="Times New Roman"/>
          <w:b/>
          <w:bCs/>
          <w:sz w:val="28"/>
          <w:szCs w:val="28"/>
          <w:lang w:eastAsia="ru-RU"/>
        </w:rPr>
        <w:t xml:space="preserve"> </w:t>
      </w:r>
      <w:r w:rsidR="007A1D75" w:rsidRPr="00097CFD">
        <w:rPr>
          <w:rFonts w:ascii="Times New Roman" w:eastAsia="Times New Roman" w:hAnsi="Times New Roman" w:cs="Times New Roman"/>
          <w:b/>
          <w:bCs/>
          <w:sz w:val="28"/>
          <w:szCs w:val="28"/>
          <w:lang w:eastAsia="ru-RU"/>
        </w:rPr>
        <w:t>Гродно»</w:t>
      </w:r>
    </w:p>
    <w:p w14:paraId="50265D39" w14:textId="454180A7" w:rsidR="001C50E9" w:rsidRDefault="001C50E9" w:rsidP="001C50E9">
      <w:pPr>
        <w:shd w:val="clear" w:color="auto" w:fill="FFFFFF"/>
        <w:spacing w:after="135" w:line="240" w:lineRule="auto"/>
        <w:jc w:val="center"/>
        <w:rPr>
          <w:rFonts w:ascii="Times New Roman" w:eastAsia="Times New Roman" w:hAnsi="Times New Roman" w:cs="Times New Roman"/>
          <w:b/>
          <w:bCs/>
          <w:sz w:val="28"/>
          <w:szCs w:val="28"/>
          <w:lang w:eastAsia="ru-RU"/>
        </w:rPr>
      </w:pPr>
      <w:r w:rsidRPr="00097CFD">
        <w:rPr>
          <w:rFonts w:ascii="Times New Roman" w:eastAsia="Times New Roman" w:hAnsi="Times New Roman" w:cs="Times New Roman"/>
          <w:b/>
          <w:bCs/>
          <w:sz w:val="28"/>
          <w:szCs w:val="28"/>
          <w:lang w:eastAsia="ru-RU"/>
        </w:rPr>
        <w:t>«</w:t>
      </w:r>
      <w:r w:rsidR="00813436">
        <w:rPr>
          <w:rFonts w:ascii="Times New Roman" w:eastAsia="Times New Roman" w:hAnsi="Times New Roman" w:cs="Times New Roman"/>
          <w:b/>
          <w:bCs/>
          <w:sz w:val="28"/>
          <w:szCs w:val="28"/>
          <w:lang w:eastAsia="ru-RU"/>
        </w:rPr>
        <w:t>Секреты женского</w:t>
      </w:r>
      <w:r w:rsidR="001F32F2">
        <w:rPr>
          <w:rFonts w:ascii="Times New Roman" w:eastAsia="Times New Roman" w:hAnsi="Times New Roman" w:cs="Times New Roman"/>
          <w:b/>
          <w:bCs/>
          <w:sz w:val="28"/>
          <w:szCs w:val="28"/>
          <w:lang w:eastAsia="ru-RU"/>
        </w:rPr>
        <w:t xml:space="preserve"> здоровь</w:t>
      </w:r>
      <w:r w:rsidR="00813436">
        <w:rPr>
          <w:rFonts w:ascii="Times New Roman" w:eastAsia="Times New Roman" w:hAnsi="Times New Roman" w:cs="Times New Roman"/>
          <w:b/>
          <w:bCs/>
          <w:sz w:val="28"/>
          <w:szCs w:val="28"/>
          <w:lang w:eastAsia="ru-RU"/>
        </w:rPr>
        <w:t>я</w:t>
      </w:r>
      <w:r w:rsidRPr="00097CFD">
        <w:rPr>
          <w:rFonts w:ascii="Times New Roman" w:eastAsia="Times New Roman" w:hAnsi="Times New Roman" w:cs="Times New Roman"/>
          <w:b/>
          <w:bCs/>
          <w:sz w:val="28"/>
          <w:szCs w:val="28"/>
          <w:lang w:eastAsia="ru-RU"/>
        </w:rPr>
        <w:t>»</w:t>
      </w:r>
    </w:p>
    <w:p w14:paraId="7CF15710" w14:textId="6D583A94" w:rsidR="00813436" w:rsidRPr="00097CFD" w:rsidRDefault="00F23256" w:rsidP="001C50E9">
      <w:pPr>
        <w:shd w:val="clear" w:color="auto" w:fill="FFFFFF"/>
        <w:spacing w:after="13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pict w14:anchorId="7D4E6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9pt;height:215.05pt">
            <v:imagedata r:id="rId6" o:title="2"/>
          </v:shape>
        </w:pict>
      </w:r>
    </w:p>
    <w:tbl>
      <w:tblPr>
        <w:tblW w:w="0" w:type="auto"/>
        <w:tblCellMar>
          <w:left w:w="10" w:type="dxa"/>
          <w:right w:w="10" w:type="dxa"/>
        </w:tblCellMar>
        <w:tblLook w:val="04A0" w:firstRow="1" w:lastRow="0" w:firstColumn="1" w:lastColumn="0" w:noHBand="0" w:noVBand="1"/>
      </w:tblPr>
      <w:tblGrid>
        <w:gridCol w:w="3510"/>
        <w:gridCol w:w="6061"/>
      </w:tblGrid>
      <w:tr w:rsidR="001F32F2" w:rsidRPr="001F32F2" w14:paraId="0C73DD47" w14:textId="77777777" w:rsidTr="001F32F2">
        <w:trPr>
          <w:trHeight w:val="1"/>
        </w:trPr>
        <w:tc>
          <w:tcPr>
            <w:tcW w:w="9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AC84EB" w14:textId="77777777" w:rsidR="001F32F2" w:rsidRPr="001F32F2" w:rsidRDefault="001F32F2" w:rsidP="001F32F2">
            <w:pPr>
              <w:spacing w:after="0" w:line="240" w:lineRule="auto"/>
              <w:jc w:val="both"/>
              <w:rPr>
                <w:rFonts w:ascii="Times New Roman" w:hAnsi="Times New Roman" w:cs="Times New Roman"/>
                <w:sz w:val="28"/>
                <w:szCs w:val="28"/>
              </w:rPr>
            </w:pPr>
            <w:r w:rsidRPr="001F32F2">
              <w:rPr>
                <w:rFonts w:ascii="Times New Roman" w:eastAsia="Times New Roman" w:hAnsi="Times New Roman" w:cs="Times New Roman"/>
                <w:sz w:val="28"/>
                <w:szCs w:val="28"/>
              </w:rPr>
              <w:t xml:space="preserve">1. </w:t>
            </w:r>
            <w:r w:rsidRPr="001F32F2">
              <w:rPr>
                <w:rFonts w:ascii="Times New Roman" w:eastAsia="Times New Roman" w:hAnsi="Times New Roman" w:cs="Times New Roman"/>
                <w:b/>
                <w:sz w:val="28"/>
                <w:szCs w:val="28"/>
              </w:rPr>
              <w:t>Наименование проекта:</w:t>
            </w:r>
            <w:r w:rsidRPr="001F32F2">
              <w:rPr>
                <w:rFonts w:ascii="Times New Roman" w:eastAsia="Times New Roman" w:hAnsi="Times New Roman" w:cs="Times New Roman"/>
                <w:sz w:val="28"/>
                <w:szCs w:val="28"/>
              </w:rPr>
              <w:t xml:space="preserve"> Ранее выявление и лечение фоновых и предраковых заболеваний у женщин.</w:t>
            </w:r>
          </w:p>
        </w:tc>
      </w:tr>
      <w:tr w:rsidR="001F32F2" w:rsidRPr="001F32F2" w14:paraId="1D750A8D" w14:textId="77777777" w:rsidTr="001F32F2">
        <w:trPr>
          <w:trHeight w:val="1"/>
        </w:trPr>
        <w:tc>
          <w:tcPr>
            <w:tcW w:w="9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FC9F38" w14:textId="77777777" w:rsidR="001F32F2" w:rsidRPr="001F32F2" w:rsidRDefault="001F32F2" w:rsidP="004725A5">
            <w:pPr>
              <w:spacing w:after="0" w:line="240" w:lineRule="auto"/>
              <w:rPr>
                <w:rFonts w:ascii="Times New Roman" w:hAnsi="Times New Roman" w:cs="Times New Roman"/>
                <w:sz w:val="28"/>
                <w:szCs w:val="28"/>
              </w:rPr>
            </w:pPr>
            <w:r w:rsidRPr="001F32F2">
              <w:rPr>
                <w:rFonts w:ascii="Times New Roman" w:eastAsia="Times New Roman" w:hAnsi="Times New Roman" w:cs="Times New Roman"/>
                <w:b/>
                <w:sz w:val="28"/>
                <w:szCs w:val="28"/>
              </w:rPr>
              <w:t>2. Срок реализации проекта: 2021 – 2022 гг.</w:t>
            </w:r>
          </w:p>
        </w:tc>
      </w:tr>
      <w:tr w:rsidR="001F32F2" w:rsidRPr="001F32F2" w14:paraId="7E04E21B" w14:textId="77777777" w:rsidTr="001F32F2">
        <w:trPr>
          <w:trHeight w:val="1"/>
        </w:trPr>
        <w:tc>
          <w:tcPr>
            <w:tcW w:w="9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228995" w14:textId="77777777" w:rsidR="001F32F2" w:rsidRPr="001F32F2" w:rsidRDefault="001F32F2" w:rsidP="004725A5">
            <w:pPr>
              <w:spacing w:after="0" w:line="240" w:lineRule="auto"/>
              <w:rPr>
                <w:rFonts w:ascii="Times New Roman" w:hAnsi="Times New Roman" w:cs="Times New Roman"/>
                <w:sz w:val="28"/>
                <w:szCs w:val="28"/>
              </w:rPr>
            </w:pPr>
            <w:r w:rsidRPr="001F32F2">
              <w:rPr>
                <w:rFonts w:ascii="Times New Roman" w:eastAsia="Times New Roman" w:hAnsi="Times New Roman" w:cs="Times New Roman"/>
                <w:b/>
                <w:sz w:val="28"/>
                <w:szCs w:val="28"/>
              </w:rPr>
              <w:t>3. Организация – заявитель, предлагающая проект: Городская поликлиника № 5 г. Гродно</w:t>
            </w:r>
          </w:p>
        </w:tc>
      </w:tr>
      <w:tr w:rsidR="001F32F2" w:rsidRPr="001F32F2" w14:paraId="223D5845" w14:textId="77777777" w:rsidTr="001F32F2">
        <w:trPr>
          <w:trHeight w:val="1"/>
        </w:trPr>
        <w:tc>
          <w:tcPr>
            <w:tcW w:w="9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6322DE" w14:textId="77777777" w:rsidR="001F32F2" w:rsidRPr="001F32F2" w:rsidRDefault="001F32F2" w:rsidP="004725A5">
            <w:pPr>
              <w:spacing w:after="0" w:line="240" w:lineRule="auto"/>
              <w:jc w:val="both"/>
              <w:rPr>
                <w:rFonts w:ascii="Times New Roman" w:hAnsi="Times New Roman" w:cs="Times New Roman"/>
                <w:sz w:val="28"/>
                <w:szCs w:val="28"/>
              </w:rPr>
            </w:pPr>
            <w:r w:rsidRPr="001F32F2">
              <w:rPr>
                <w:rFonts w:ascii="Times New Roman" w:eastAsia="Times New Roman" w:hAnsi="Times New Roman" w:cs="Times New Roman"/>
                <w:sz w:val="28"/>
                <w:szCs w:val="28"/>
              </w:rPr>
              <w:t xml:space="preserve">4. </w:t>
            </w:r>
            <w:r w:rsidRPr="001F32F2">
              <w:rPr>
                <w:rFonts w:ascii="Times New Roman" w:eastAsia="Times New Roman" w:hAnsi="Times New Roman" w:cs="Times New Roman"/>
                <w:b/>
                <w:sz w:val="28"/>
                <w:szCs w:val="28"/>
              </w:rPr>
              <w:t xml:space="preserve">Цели проекта: </w:t>
            </w:r>
            <w:r w:rsidRPr="001F32F2">
              <w:rPr>
                <w:rFonts w:ascii="Times New Roman" w:eastAsia="Times New Roman" w:hAnsi="Times New Roman" w:cs="Times New Roman"/>
                <w:sz w:val="28"/>
                <w:szCs w:val="28"/>
              </w:rPr>
              <w:t>Доступность, своевременная диагностика и лечение фоновой и предраковой патологии у пациенток всех возрастов.</w:t>
            </w:r>
          </w:p>
        </w:tc>
      </w:tr>
      <w:tr w:rsidR="001F32F2" w:rsidRPr="001F32F2" w14:paraId="33F43715" w14:textId="77777777" w:rsidTr="001F32F2">
        <w:trPr>
          <w:trHeight w:val="1"/>
        </w:trPr>
        <w:tc>
          <w:tcPr>
            <w:tcW w:w="9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701CB2" w14:textId="77777777" w:rsidR="001F32F2" w:rsidRPr="001F32F2" w:rsidRDefault="001F32F2" w:rsidP="004725A5">
            <w:pPr>
              <w:spacing w:after="0" w:line="240" w:lineRule="auto"/>
              <w:jc w:val="both"/>
              <w:rPr>
                <w:rFonts w:ascii="Times New Roman" w:eastAsia="Times New Roman" w:hAnsi="Times New Roman" w:cs="Times New Roman"/>
                <w:sz w:val="28"/>
                <w:szCs w:val="28"/>
              </w:rPr>
            </w:pPr>
            <w:r w:rsidRPr="001F32F2">
              <w:rPr>
                <w:rFonts w:ascii="Times New Roman" w:eastAsia="Times New Roman" w:hAnsi="Times New Roman" w:cs="Times New Roman"/>
                <w:sz w:val="28"/>
                <w:szCs w:val="28"/>
              </w:rPr>
              <w:t xml:space="preserve">5. </w:t>
            </w:r>
            <w:r w:rsidRPr="001F32F2">
              <w:rPr>
                <w:rFonts w:ascii="Times New Roman" w:eastAsia="Times New Roman" w:hAnsi="Times New Roman" w:cs="Times New Roman"/>
                <w:b/>
                <w:sz w:val="28"/>
                <w:szCs w:val="28"/>
              </w:rPr>
              <w:t xml:space="preserve">Задачи, планируемые к выполнению в рамках реализации проекта:  </w:t>
            </w:r>
            <w:r w:rsidRPr="001F32F2">
              <w:rPr>
                <w:rFonts w:ascii="Times New Roman" w:eastAsia="Times New Roman" w:hAnsi="Times New Roman" w:cs="Times New Roman"/>
                <w:sz w:val="28"/>
                <w:szCs w:val="28"/>
              </w:rPr>
              <w:t xml:space="preserve"> Оснащение медицинским оборудованием кабинет профилактики онкологических заболеваний органов женской репродуктивной системы:</w:t>
            </w:r>
          </w:p>
          <w:p w14:paraId="36099309" w14:textId="123D5DD6" w:rsidR="001F32F2" w:rsidRPr="001F32F2" w:rsidRDefault="001F32F2" w:rsidP="001F32F2">
            <w:pPr>
              <w:spacing w:after="0" w:line="240" w:lineRule="auto"/>
              <w:ind w:firstLine="164"/>
              <w:jc w:val="both"/>
              <w:rPr>
                <w:rFonts w:ascii="Times New Roman" w:eastAsia="Times New Roman" w:hAnsi="Times New Roman" w:cs="Times New Roman"/>
                <w:sz w:val="28"/>
                <w:szCs w:val="28"/>
              </w:rPr>
            </w:pPr>
            <w:r w:rsidRPr="001F32F2">
              <w:rPr>
                <w:rFonts w:ascii="Times New Roman" w:eastAsia="Times New Roman" w:hAnsi="Times New Roman" w:cs="Times New Roman"/>
                <w:sz w:val="28"/>
                <w:szCs w:val="28"/>
              </w:rPr>
              <w:t xml:space="preserve">- Широкополосный радиоволновой аппарат с функцией аргоноплазменной аблации «ФОТЕК </w:t>
            </w:r>
            <w:r w:rsidRPr="001F32F2">
              <w:rPr>
                <w:rFonts w:ascii="Times New Roman" w:eastAsia="Times New Roman" w:hAnsi="Times New Roman" w:cs="Times New Roman"/>
                <w:sz w:val="28"/>
                <w:szCs w:val="28"/>
                <w:lang w:val="en-US"/>
              </w:rPr>
              <w:t>ONYX</w:t>
            </w:r>
            <w:r w:rsidRPr="001F32F2">
              <w:rPr>
                <w:rFonts w:ascii="Times New Roman" w:eastAsia="Times New Roman" w:hAnsi="Times New Roman" w:cs="Times New Roman"/>
                <w:sz w:val="28"/>
                <w:szCs w:val="28"/>
              </w:rPr>
              <w:t>-</w:t>
            </w:r>
            <w:r w:rsidRPr="001F32F2">
              <w:rPr>
                <w:rFonts w:ascii="Times New Roman" w:eastAsia="Times New Roman" w:hAnsi="Times New Roman" w:cs="Times New Roman"/>
                <w:sz w:val="28"/>
                <w:szCs w:val="28"/>
                <w:lang w:val="en-US"/>
              </w:rPr>
              <w:t>A</w:t>
            </w:r>
            <w:r w:rsidRPr="001F32F2">
              <w:rPr>
                <w:rFonts w:ascii="Times New Roman" w:eastAsia="Times New Roman" w:hAnsi="Times New Roman" w:cs="Times New Roman"/>
                <w:sz w:val="28"/>
                <w:szCs w:val="28"/>
              </w:rPr>
              <w:t xml:space="preserve">» (12 300$).  С помощью радиоволновой хирургии и аргоноплазменной коагуляции расширяются возможности в диагностике и </w:t>
            </w:r>
            <w:r w:rsidRPr="001F32F2">
              <w:rPr>
                <w:rFonts w:ascii="Times New Roman" w:eastAsia="Times New Roman" w:hAnsi="Times New Roman" w:cs="Times New Roman"/>
                <w:sz w:val="28"/>
                <w:szCs w:val="28"/>
              </w:rPr>
              <w:t>лечении</w:t>
            </w:r>
            <w:r w:rsidRPr="001F32F2">
              <w:rPr>
                <w:rFonts w:ascii="Times New Roman" w:eastAsia="Times New Roman" w:hAnsi="Times New Roman" w:cs="Times New Roman"/>
                <w:sz w:val="28"/>
                <w:szCs w:val="28"/>
              </w:rPr>
              <w:t xml:space="preserve"> патологии шейки матки, влагалища и вульвы как основы профилактики злокачественных поражений данной локализации. Данный аппарат позволяет оказывать минимально травмирующее воздействие на ткани шейки матки, ускорить процесс эпителизации, снизить риск инфицирования, свести к минимуму болевые ощущения при проведении процедуры и избежать осложнений после проведения лечения. </w:t>
            </w:r>
          </w:p>
          <w:p w14:paraId="285A86DB" w14:textId="77777777" w:rsidR="001F32F2" w:rsidRPr="001F32F2" w:rsidRDefault="001F32F2" w:rsidP="001F32F2">
            <w:pPr>
              <w:spacing w:after="0" w:line="240" w:lineRule="auto"/>
              <w:ind w:firstLine="164"/>
              <w:jc w:val="both"/>
              <w:rPr>
                <w:rFonts w:ascii="Times New Roman" w:hAnsi="Times New Roman" w:cs="Times New Roman"/>
                <w:sz w:val="28"/>
                <w:szCs w:val="28"/>
              </w:rPr>
            </w:pPr>
            <w:r w:rsidRPr="001F32F2">
              <w:rPr>
                <w:rFonts w:ascii="Times New Roman" w:eastAsia="Times New Roman" w:hAnsi="Times New Roman" w:cs="Times New Roman"/>
                <w:sz w:val="28"/>
                <w:szCs w:val="28"/>
              </w:rPr>
              <w:t>- Система эвакуации дыма «АСД-ФОТЕК» (4</w:t>
            </w:r>
            <w:r w:rsidRPr="001F32F2">
              <w:rPr>
                <w:rFonts w:ascii="Times New Roman" w:eastAsia="Times New Roman" w:hAnsi="Times New Roman" w:cs="Times New Roman"/>
                <w:sz w:val="28"/>
                <w:szCs w:val="28"/>
                <w:lang w:val="en-US"/>
              </w:rPr>
              <w:t> </w:t>
            </w:r>
            <w:r w:rsidRPr="001F32F2">
              <w:rPr>
                <w:rFonts w:ascii="Times New Roman" w:eastAsia="Times New Roman" w:hAnsi="Times New Roman" w:cs="Times New Roman"/>
                <w:sz w:val="28"/>
                <w:szCs w:val="28"/>
              </w:rPr>
              <w:t xml:space="preserve">300$). </w:t>
            </w:r>
          </w:p>
        </w:tc>
      </w:tr>
      <w:tr w:rsidR="001F32F2" w:rsidRPr="001F32F2" w14:paraId="6DCF9A09" w14:textId="77777777" w:rsidTr="001F32F2">
        <w:trPr>
          <w:trHeight w:val="1"/>
        </w:trPr>
        <w:tc>
          <w:tcPr>
            <w:tcW w:w="9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F1EAF5" w14:textId="77777777" w:rsidR="001F32F2" w:rsidRPr="001F32F2" w:rsidRDefault="001F32F2" w:rsidP="004725A5">
            <w:pPr>
              <w:spacing w:before="100" w:after="100" w:line="240" w:lineRule="auto"/>
              <w:jc w:val="both"/>
              <w:rPr>
                <w:rFonts w:ascii="Times New Roman" w:hAnsi="Times New Roman" w:cs="Times New Roman"/>
                <w:sz w:val="28"/>
                <w:szCs w:val="28"/>
              </w:rPr>
            </w:pPr>
            <w:r w:rsidRPr="001F32F2">
              <w:rPr>
                <w:rFonts w:ascii="Times New Roman" w:eastAsia="Times New Roman" w:hAnsi="Times New Roman" w:cs="Times New Roman"/>
                <w:b/>
                <w:sz w:val="28"/>
                <w:szCs w:val="28"/>
              </w:rPr>
              <w:t>6. Целевая группа:</w:t>
            </w:r>
            <w:r w:rsidRPr="001F32F2">
              <w:rPr>
                <w:rFonts w:ascii="Times New Roman" w:eastAsia="Times New Roman" w:hAnsi="Times New Roman" w:cs="Times New Roman"/>
                <w:sz w:val="28"/>
                <w:szCs w:val="28"/>
              </w:rPr>
              <w:t xml:space="preserve"> женское население.</w:t>
            </w:r>
          </w:p>
        </w:tc>
      </w:tr>
      <w:tr w:rsidR="001F32F2" w:rsidRPr="001F32F2" w14:paraId="083670B1" w14:textId="77777777" w:rsidTr="001F32F2">
        <w:tc>
          <w:tcPr>
            <w:tcW w:w="9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552DBA" w14:textId="77777777" w:rsidR="001F32F2" w:rsidRPr="001F32F2" w:rsidRDefault="001F32F2" w:rsidP="001F32F2">
            <w:pPr>
              <w:spacing w:after="0" w:line="240" w:lineRule="auto"/>
              <w:jc w:val="both"/>
              <w:rPr>
                <w:rFonts w:ascii="Times New Roman" w:eastAsia="Times New Roman" w:hAnsi="Times New Roman" w:cs="Times New Roman"/>
                <w:b/>
                <w:sz w:val="28"/>
                <w:szCs w:val="28"/>
              </w:rPr>
            </w:pPr>
            <w:r w:rsidRPr="001F32F2">
              <w:rPr>
                <w:rFonts w:ascii="Times New Roman" w:eastAsia="Times New Roman" w:hAnsi="Times New Roman" w:cs="Times New Roman"/>
                <w:b/>
                <w:sz w:val="28"/>
                <w:szCs w:val="28"/>
              </w:rPr>
              <w:t>7. Краткое описание мероприятий в рамках проекта:</w:t>
            </w:r>
          </w:p>
          <w:p w14:paraId="6EC8061E" w14:textId="2439B753" w:rsidR="001F32F2" w:rsidRPr="001F32F2" w:rsidRDefault="001F32F2" w:rsidP="001F32F2">
            <w:pPr>
              <w:spacing w:after="0" w:line="240" w:lineRule="auto"/>
              <w:ind w:firstLine="164"/>
              <w:jc w:val="both"/>
              <w:rPr>
                <w:rFonts w:ascii="Times New Roman" w:eastAsia="Times New Roman" w:hAnsi="Times New Roman" w:cs="Times New Roman"/>
                <w:sz w:val="28"/>
                <w:szCs w:val="28"/>
              </w:rPr>
            </w:pPr>
            <w:r w:rsidRPr="001F32F2">
              <w:rPr>
                <w:rFonts w:ascii="Times New Roman" w:eastAsia="Times New Roman" w:hAnsi="Times New Roman" w:cs="Times New Roman"/>
                <w:sz w:val="28"/>
                <w:szCs w:val="28"/>
              </w:rPr>
              <w:t xml:space="preserve">Широкополосная </w:t>
            </w:r>
            <w:r w:rsidRPr="001F32F2">
              <w:rPr>
                <w:rFonts w:ascii="Times New Roman" w:eastAsia="Times New Roman" w:hAnsi="Times New Roman" w:cs="Times New Roman"/>
                <w:sz w:val="28"/>
                <w:szCs w:val="28"/>
              </w:rPr>
              <w:t>радиоволновая</w:t>
            </w:r>
            <w:r w:rsidRPr="001F32F2">
              <w:rPr>
                <w:rFonts w:ascii="Times New Roman" w:eastAsia="Times New Roman" w:hAnsi="Times New Roman" w:cs="Times New Roman"/>
                <w:sz w:val="28"/>
                <w:szCs w:val="28"/>
              </w:rPr>
              <w:t xml:space="preserve"> хирургия позволяет:</w:t>
            </w:r>
          </w:p>
          <w:p w14:paraId="0A9FAD08" w14:textId="553ABD59" w:rsidR="001F32F2" w:rsidRPr="001F32F2" w:rsidRDefault="001F32F2" w:rsidP="001F32F2">
            <w:pPr>
              <w:spacing w:after="0" w:line="240" w:lineRule="auto"/>
              <w:ind w:firstLine="164"/>
              <w:jc w:val="both"/>
              <w:rPr>
                <w:rFonts w:ascii="Times New Roman" w:eastAsia="Times New Roman" w:hAnsi="Times New Roman" w:cs="Times New Roman"/>
                <w:sz w:val="28"/>
                <w:szCs w:val="28"/>
              </w:rPr>
            </w:pPr>
            <w:r w:rsidRPr="001F32F2">
              <w:rPr>
                <w:rFonts w:ascii="Times New Roman" w:eastAsia="Times New Roman" w:hAnsi="Times New Roman" w:cs="Times New Roman"/>
                <w:sz w:val="28"/>
                <w:szCs w:val="28"/>
              </w:rPr>
              <w:t xml:space="preserve">Выявлять предраковые заболевания на ранних этапах путем взятия качественного материала для гистологического исследования у пациенток всех возрастов; коагулировать мелкие сосуды одновременно с рассечением; </w:t>
            </w:r>
            <w:r w:rsidRPr="001F32F2">
              <w:rPr>
                <w:rFonts w:ascii="Times New Roman" w:eastAsia="Times New Roman" w:hAnsi="Times New Roman" w:cs="Times New Roman"/>
                <w:sz w:val="28"/>
                <w:szCs w:val="28"/>
              </w:rPr>
              <w:lastRenderedPageBreak/>
              <w:t>производить практически бескровное вмешательство; минимальный отек и инфильтрация тканей в послеоперационном периоде, что приводит к значительно меньшему раневому отделяемому по сравнению с другими методами локальной деструкции; минимальная боль во время и после вмешательства;  заживление без грубого рубцевания;</w:t>
            </w:r>
            <w:r>
              <w:rPr>
                <w:rFonts w:ascii="Times New Roman" w:eastAsia="Times New Roman" w:hAnsi="Times New Roman" w:cs="Times New Roman"/>
                <w:sz w:val="28"/>
                <w:szCs w:val="28"/>
              </w:rPr>
              <w:t xml:space="preserve"> </w:t>
            </w:r>
            <w:r w:rsidRPr="001F32F2">
              <w:rPr>
                <w:rFonts w:ascii="Times New Roman" w:eastAsia="Times New Roman" w:hAnsi="Times New Roman" w:cs="Times New Roman"/>
                <w:sz w:val="28"/>
                <w:szCs w:val="28"/>
              </w:rPr>
              <w:t>стерилизующий эффект излучаемых радиоволн позволяет использовать его при лечении стойкого хронического цервицита.</w:t>
            </w:r>
          </w:p>
          <w:p w14:paraId="2ABDB066" w14:textId="2BC6955D" w:rsidR="001F32F2" w:rsidRPr="001F32F2" w:rsidRDefault="001F32F2" w:rsidP="001F32F2">
            <w:pPr>
              <w:spacing w:after="0" w:line="240" w:lineRule="auto"/>
              <w:ind w:firstLine="164"/>
              <w:jc w:val="both"/>
              <w:rPr>
                <w:rFonts w:ascii="Times New Roman" w:eastAsia="Times New Roman" w:hAnsi="Times New Roman" w:cs="Times New Roman"/>
                <w:sz w:val="28"/>
                <w:szCs w:val="28"/>
              </w:rPr>
            </w:pPr>
            <w:r w:rsidRPr="001F32F2">
              <w:rPr>
                <w:rFonts w:ascii="Times New Roman" w:eastAsia="Times New Roman" w:hAnsi="Times New Roman" w:cs="Times New Roman"/>
                <w:sz w:val="28"/>
                <w:szCs w:val="28"/>
              </w:rPr>
              <w:t xml:space="preserve">Достоинства аргоноплазменной аблации: коагуляция происходит бесконтактным методом; позволяет контролировать глубину коагуляции, что важно для лечения шейки матки у нерожавших или планирующих повторную беременность женщин; не происходит обугливания тканей и некротического поражения подлежащих тканей, что обеспечивает заживление зоны воздействия в кратчайшие сроки; </w:t>
            </w:r>
          </w:p>
          <w:p w14:paraId="4A24FE23" w14:textId="31D835B6" w:rsidR="001F32F2" w:rsidRPr="001F32F2" w:rsidRDefault="001F32F2" w:rsidP="001F32F2">
            <w:pPr>
              <w:spacing w:after="0" w:line="240" w:lineRule="auto"/>
              <w:ind w:firstLine="164"/>
              <w:jc w:val="both"/>
              <w:rPr>
                <w:rFonts w:ascii="Times New Roman" w:hAnsi="Times New Roman" w:cs="Times New Roman"/>
                <w:sz w:val="28"/>
                <w:szCs w:val="28"/>
              </w:rPr>
            </w:pPr>
            <w:r w:rsidRPr="001F32F2">
              <w:rPr>
                <w:rFonts w:ascii="Times New Roman" w:eastAsia="Times New Roman" w:hAnsi="Times New Roman" w:cs="Times New Roman"/>
                <w:sz w:val="28"/>
                <w:szCs w:val="28"/>
              </w:rPr>
              <w:t>Система эвакуации дыма «АСД-ФОТЕК». Совместное применение с радиохирургическим аппаратом позволяет уменьшить вредоносное воздействие на здоровье человека (продуктов горения, микробов, вирусов) и является международным стандартом охраны труда.</w:t>
            </w:r>
          </w:p>
        </w:tc>
      </w:tr>
      <w:tr w:rsidR="001F32F2" w:rsidRPr="001F32F2" w14:paraId="7CD5B9E7" w14:textId="77777777" w:rsidTr="001F32F2">
        <w:trPr>
          <w:trHeight w:val="1"/>
        </w:trPr>
        <w:tc>
          <w:tcPr>
            <w:tcW w:w="9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8DDFF6" w14:textId="77777777" w:rsidR="001F32F2" w:rsidRPr="001F32F2" w:rsidRDefault="001F32F2" w:rsidP="004725A5">
            <w:pPr>
              <w:spacing w:after="0" w:line="240" w:lineRule="auto"/>
              <w:rPr>
                <w:rFonts w:ascii="Times New Roman" w:hAnsi="Times New Roman" w:cs="Times New Roman"/>
                <w:b/>
                <w:sz w:val="28"/>
                <w:szCs w:val="28"/>
              </w:rPr>
            </w:pPr>
            <w:r w:rsidRPr="001F32F2">
              <w:rPr>
                <w:rFonts w:ascii="Times New Roman" w:eastAsia="Times New Roman" w:hAnsi="Times New Roman" w:cs="Times New Roman"/>
                <w:b/>
                <w:sz w:val="28"/>
                <w:szCs w:val="28"/>
              </w:rPr>
              <w:lastRenderedPageBreak/>
              <w:t>8. Общий объем финансирования (в долларах США): 16 600</w:t>
            </w:r>
          </w:p>
        </w:tc>
      </w:tr>
      <w:tr w:rsidR="001F32F2" w:rsidRPr="001F32F2" w14:paraId="2856C591" w14:textId="77777777" w:rsidTr="001F32F2">
        <w:trPr>
          <w:trHeight w:val="1"/>
        </w:trPr>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49D572" w14:textId="77777777" w:rsidR="001F32F2" w:rsidRPr="001F32F2" w:rsidRDefault="001F32F2" w:rsidP="004725A5">
            <w:pPr>
              <w:spacing w:after="0" w:line="240" w:lineRule="auto"/>
              <w:rPr>
                <w:rFonts w:ascii="Times New Roman" w:hAnsi="Times New Roman" w:cs="Times New Roman"/>
                <w:sz w:val="28"/>
                <w:szCs w:val="28"/>
              </w:rPr>
            </w:pPr>
            <w:r w:rsidRPr="001F32F2">
              <w:rPr>
                <w:rFonts w:ascii="Times New Roman" w:eastAsia="Times New Roman" w:hAnsi="Times New Roman" w:cs="Times New Roman"/>
                <w:sz w:val="28"/>
                <w:szCs w:val="28"/>
              </w:rPr>
              <w:t>Источник финансирования</w:t>
            </w:r>
          </w:p>
        </w:tc>
        <w:tc>
          <w:tcPr>
            <w:tcW w:w="6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8E3A13" w14:textId="77777777" w:rsidR="001F32F2" w:rsidRPr="001F32F2" w:rsidRDefault="001F32F2" w:rsidP="004725A5">
            <w:pPr>
              <w:spacing w:after="0" w:line="240" w:lineRule="auto"/>
              <w:rPr>
                <w:rFonts w:ascii="Times New Roman" w:hAnsi="Times New Roman" w:cs="Times New Roman"/>
                <w:sz w:val="28"/>
                <w:szCs w:val="28"/>
              </w:rPr>
            </w:pPr>
            <w:r w:rsidRPr="001F32F2">
              <w:rPr>
                <w:rFonts w:ascii="Times New Roman" w:eastAsia="Times New Roman" w:hAnsi="Times New Roman" w:cs="Times New Roman"/>
                <w:sz w:val="28"/>
                <w:szCs w:val="28"/>
              </w:rPr>
              <w:t>Объем финансирования (в долларах США)</w:t>
            </w:r>
          </w:p>
        </w:tc>
      </w:tr>
      <w:tr w:rsidR="001F32F2" w:rsidRPr="001F32F2" w14:paraId="1E74F58B" w14:textId="77777777" w:rsidTr="001F32F2">
        <w:trPr>
          <w:trHeight w:val="1"/>
        </w:trPr>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E61D46" w14:textId="77777777" w:rsidR="001F32F2" w:rsidRPr="001F32F2" w:rsidRDefault="001F32F2" w:rsidP="004725A5">
            <w:pPr>
              <w:spacing w:after="0" w:line="240" w:lineRule="auto"/>
              <w:rPr>
                <w:rFonts w:ascii="Times New Roman" w:hAnsi="Times New Roman" w:cs="Times New Roman"/>
                <w:sz w:val="28"/>
                <w:szCs w:val="28"/>
              </w:rPr>
            </w:pPr>
            <w:r w:rsidRPr="001F32F2">
              <w:rPr>
                <w:rFonts w:ascii="Times New Roman" w:eastAsia="Times New Roman" w:hAnsi="Times New Roman" w:cs="Times New Roman"/>
                <w:sz w:val="28"/>
                <w:szCs w:val="28"/>
              </w:rPr>
              <w:t>Средства донора</w:t>
            </w:r>
          </w:p>
        </w:tc>
        <w:tc>
          <w:tcPr>
            <w:tcW w:w="6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FDD8DA" w14:textId="77777777" w:rsidR="001F32F2" w:rsidRPr="001F32F2" w:rsidRDefault="001F32F2" w:rsidP="004725A5">
            <w:pPr>
              <w:spacing w:after="0" w:line="240" w:lineRule="auto"/>
              <w:rPr>
                <w:rFonts w:ascii="Times New Roman" w:hAnsi="Times New Roman" w:cs="Times New Roman"/>
                <w:sz w:val="28"/>
                <w:szCs w:val="28"/>
              </w:rPr>
            </w:pPr>
            <w:r w:rsidRPr="001F32F2">
              <w:rPr>
                <w:rFonts w:ascii="Times New Roman" w:eastAsia="Times New Roman" w:hAnsi="Times New Roman" w:cs="Times New Roman"/>
                <w:sz w:val="28"/>
                <w:szCs w:val="28"/>
              </w:rPr>
              <w:t>16 600</w:t>
            </w:r>
          </w:p>
        </w:tc>
      </w:tr>
      <w:tr w:rsidR="001F32F2" w:rsidRPr="001F32F2" w14:paraId="04C0E081" w14:textId="77777777" w:rsidTr="001F32F2">
        <w:trPr>
          <w:trHeight w:val="1"/>
        </w:trPr>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FCA0E1" w14:textId="77777777" w:rsidR="001F32F2" w:rsidRPr="001F32F2" w:rsidRDefault="001F32F2" w:rsidP="004725A5">
            <w:pPr>
              <w:spacing w:after="0" w:line="240" w:lineRule="auto"/>
              <w:rPr>
                <w:rFonts w:ascii="Times New Roman" w:hAnsi="Times New Roman" w:cs="Times New Roman"/>
                <w:sz w:val="28"/>
                <w:szCs w:val="28"/>
              </w:rPr>
            </w:pPr>
            <w:r w:rsidRPr="001F32F2">
              <w:rPr>
                <w:rFonts w:ascii="Times New Roman" w:eastAsia="Times New Roman" w:hAnsi="Times New Roman" w:cs="Times New Roman"/>
                <w:sz w:val="28"/>
                <w:szCs w:val="28"/>
              </w:rPr>
              <w:t>Софинансирование</w:t>
            </w:r>
          </w:p>
        </w:tc>
        <w:tc>
          <w:tcPr>
            <w:tcW w:w="6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B480E1" w14:textId="77777777" w:rsidR="001F32F2" w:rsidRPr="001F32F2" w:rsidRDefault="001F32F2" w:rsidP="004725A5">
            <w:pPr>
              <w:spacing w:after="0" w:line="240" w:lineRule="auto"/>
              <w:rPr>
                <w:rFonts w:ascii="Times New Roman" w:hAnsi="Times New Roman" w:cs="Times New Roman"/>
                <w:sz w:val="28"/>
                <w:szCs w:val="28"/>
              </w:rPr>
            </w:pPr>
            <w:r w:rsidRPr="001F32F2">
              <w:rPr>
                <w:rFonts w:ascii="Times New Roman" w:eastAsia="Times New Roman" w:hAnsi="Times New Roman" w:cs="Times New Roman"/>
                <w:sz w:val="28"/>
                <w:szCs w:val="28"/>
              </w:rPr>
              <w:t>По договоренности</w:t>
            </w:r>
          </w:p>
        </w:tc>
      </w:tr>
      <w:tr w:rsidR="001F32F2" w:rsidRPr="001F32F2" w14:paraId="76A8C6AF" w14:textId="77777777" w:rsidTr="001F32F2">
        <w:trPr>
          <w:trHeight w:val="1"/>
        </w:trPr>
        <w:tc>
          <w:tcPr>
            <w:tcW w:w="9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716125" w14:textId="77777777" w:rsidR="001F32F2" w:rsidRPr="001F32F2" w:rsidRDefault="001F32F2" w:rsidP="001F32F2">
            <w:pPr>
              <w:spacing w:after="0" w:line="240" w:lineRule="auto"/>
              <w:jc w:val="both"/>
              <w:rPr>
                <w:rFonts w:ascii="Times New Roman" w:hAnsi="Times New Roman" w:cs="Times New Roman"/>
                <w:sz w:val="28"/>
                <w:szCs w:val="28"/>
              </w:rPr>
            </w:pPr>
            <w:r w:rsidRPr="001F32F2">
              <w:rPr>
                <w:rFonts w:ascii="Times New Roman" w:eastAsia="Times New Roman" w:hAnsi="Times New Roman" w:cs="Times New Roman"/>
                <w:b/>
                <w:sz w:val="28"/>
                <w:szCs w:val="28"/>
              </w:rPr>
              <w:t xml:space="preserve">9. Место реализации проекта (область/ район, город): </w:t>
            </w:r>
            <w:r w:rsidRPr="001F32F2">
              <w:rPr>
                <w:rFonts w:ascii="Times New Roman" w:eastAsia="Times New Roman" w:hAnsi="Times New Roman" w:cs="Times New Roman"/>
                <w:sz w:val="28"/>
                <w:szCs w:val="28"/>
              </w:rPr>
              <w:t>Гродненская область, г. Гродно</w:t>
            </w:r>
          </w:p>
        </w:tc>
      </w:tr>
      <w:tr w:rsidR="001F32F2" w:rsidRPr="001F32F2" w14:paraId="3EFE4194" w14:textId="77777777" w:rsidTr="001F32F2">
        <w:trPr>
          <w:trHeight w:val="1"/>
        </w:trPr>
        <w:tc>
          <w:tcPr>
            <w:tcW w:w="9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DB1B0A" w14:textId="77777777" w:rsidR="001F32F2" w:rsidRPr="001F32F2" w:rsidRDefault="001F32F2" w:rsidP="001F32F2">
            <w:pPr>
              <w:spacing w:after="0" w:line="240" w:lineRule="auto"/>
              <w:jc w:val="both"/>
              <w:rPr>
                <w:rFonts w:ascii="Times New Roman" w:eastAsia="Times New Roman" w:hAnsi="Times New Roman" w:cs="Times New Roman"/>
                <w:sz w:val="28"/>
                <w:szCs w:val="28"/>
              </w:rPr>
            </w:pPr>
            <w:r w:rsidRPr="001F32F2">
              <w:rPr>
                <w:rFonts w:ascii="Times New Roman" w:eastAsia="Times New Roman" w:hAnsi="Times New Roman" w:cs="Times New Roman"/>
                <w:b/>
                <w:sz w:val="28"/>
                <w:szCs w:val="28"/>
              </w:rPr>
              <w:t>10.</w:t>
            </w:r>
            <w:r w:rsidRPr="001F32F2">
              <w:rPr>
                <w:rFonts w:ascii="Times New Roman" w:eastAsia="Times New Roman" w:hAnsi="Times New Roman" w:cs="Times New Roman"/>
                <w:sz w:val="28"/>
                <w:szCs w:val="28"/>
              </w:rPr>
              <w:t xml:space="preserve"> </w:t>
            </w:r>
            <w:r w:rsidRPr="001F32F2">
              <w:rPr>
                <w:rFonts w:ascii="Times New Roman" w:eastAsia="Times New Roman" w:hAnsi="Times New Roman" w:cs="Times New Roman"/>
                <w:b/>
                <w:sz w:val="28"/>
                <w:szCs w:val="28"/>
              </w:rPr>
              <w:t xml:space="preserve">Контактное лицо: </w:t>
            </w:r>
            <w:r w:rsidRPr="001F32F2">
              <w:rPr>
                <w:rFonts w:ascii="Times New Roman" w:eastAsia="Times New Roman" w:hAnsi="Times New Roman" w:cs="Times New Roman"/>
                <w:sz w:val="28"/>
                <w:szCs w:val="28"/>
              </w:rPr>
              <w:t xml:space="preserve">Белая А.И. врач – акушер-гинеколог (заведующий) </w:t>
            </w:r>
          </w:p>
          <w:p w14:paraId="47A92506" w14:textId="77777777" w:rsidR="001F32F2" w:rsidRPr="001F32F2" w:rsidRDefault="001F32F2" w:rsidP="001F32F2">
            <w:pPr>
              <w:spacing w:after="0" w:line="240" w:lineRule="auto"/>
              <w:rPr>
                <w:rFonts w:ascii="Times New Roman" w:hAnsi="Times New Roman" w:cs="Times New Roman"/>
                <w:sz w:val="28"/>
                <w:szCs w:val="28"/>
              </w:rPr>
            </w:pPr>
            <w:r w:rsidRPr="001F32F2">
              <w:rPr>
                <w:rFonts w:ascii="Times New Roman" w:eastAsia="Times New Roman" w:hAnsi="Times New Roman" w:cs="Times New Roman"/>
                <w:sz w:val="28"/>
                <w:szCs w:val="28"/>
              </w:rPr>
              <w:t xml:space="preserve">женской консультации тел. 80152 96-36-35, </w:t>
            </w:r>
            <w:hyperlink r:id="rId7" w:history="1">
              <w:r w:rsidRPr="001F32F2">
                <w:rPr>
                  <w:rStyle w:val="a6"/>
                  <w:rFonts w:ascii="Times New Roman" w:hAnsi="Times New Roman" w:cs="Times New Roman"/>
                  <w:sz w:val="28"/>
                  <w:szCs w:val="28"/>
                  <w:lang w:val="en-US"/>
                </w:rPr>
                <w:t>zkgp</w:t>
              </w:r>
              <w:r w:rsidRPr="001F32F2">
                <w:rPr>
                  <w:rStyle w:val="a6"/>
                  <w:rFonts w:ascii="Times New Roman" w:hAnsi="Times New Roman" w:cs="Times New Roman"/>
                  <w:sz w:val="28"/>
                  <w:szCs w:val="28"/>
                </w:rPr>
                <w:t>5</w:t>
              </w:r>
              <w:r w:rsidRPr="001F32F2">
                <w:rPr>
                  <w:rStyle w:val="a6"/>
                  <w:rFonts w:ascii="Times New Roman" w:hAnsi="Times New Roman" w:cs="Times New Roman"/>
                  <w:vanish/>
                  <w:sz w:val="28"/>
                  <w:szCs w:val="28"/>
                </w:rPr>
                <w:t>HYPERLINK "mailto:gp-4@mail.grodno.by"HYPERLINK "mailto:gp-4@mail.grodno.by"HYPERLINK "mailto:gp-4@mail.grodno.by"</w:t>
              </w:r>
              <w:r w:rsidRPr="001F32F2">
                <w:rPr>
                  <w:rStyle w:val="a6"/>
                  <w:rFonts w:ascii="Times New Roman" w:hAnsi="Times New Roman" w:cs="Times New Roman"/>
                  <w:sz w:val="28"/>
                  <w:szCs w:val="28"/>
                </w:rPr>
                <w:t>@</w:t>
              </w:r>
              <w:r w:rsidRPr="001F32F2">
                <w:rPr>
                  <w:rStyle w:val="a6"/>
                  <w:rFonts w:ascii="Times New Roman" w:hAnsi="Times New Roman" w:cs="Times New Roman"/>
                  <w:sz w:val="28"/>
                  <w:szCs w:val="28"/>
                  <w:lang w:val="en-US"/>
                </w:rPr>
                <w:t>yandex</w:t>
              </w:r>
              <w:r w:rsidRPr="001F32F2">
                <w:rPr>
                  <w:rStyle w:val="a6"/>
                  <w:rFonts w:ascii="Times New Roman" w:hAnsi="Times New Roman" w:cs="Times New Roman"/>
                  <w:vanish/>
                  <w:sz w:val="28"/>
                  <w:szCs w:val="28"/>
                </w:rPr>
                <w:t>HYPERLINK "mailto:gp-4@mail.grodno.by"</w:t>
              </w:r>
              <w:r w:rsidRPr="001F32F2">
                <w:rPr>
                  <w:rStyle w:val="a6"/>
                  <w:rFonts w:ascii="Times New Roman" w:hAnsi="Times New Roman" w:cs="Times New Roman"/>
                  <w:vanish/>
                  <w:sz w:val="28"/>
                  <w:szCs w:val="28"/>
                  <w:lang w:val="en-US"/>
                </w:rPr>
                <w:t>yay</w:t>
              </w:r>
              <w:r w:rsidRPr="001F32F2">
                <w:rPr>
                  <w:rStyle w:val="a6"/>
                  <w:rFonts w:ascii="Times New Roman" w:hAnsi="Times New Roman" w:cs="Times New Roman"/>
                  <w:vanish/>
                  <w:sz w:val="28"/>
                  <w:szCs w:val="28"/>
                </w:rPr>
                <w:t>HYPERLINK "mailto:gp-4@mail.grodno.by"</w:t>
              </w:r>
              <w:r w:rsidRPr="001F32F2">
                <w:rPr>
                  <w:rStyle w:val="a6"/>
                  <w:rFonts w:ascii="Times New Roman" w:hAnsi="Times New Roman" w:cs="Times New Roman"/>
                  <w:sz w:val="28"/>
                  <w:szCs w:val="28"/>
                </w:rPr>
                <w:t>.</w:t>
              </w:r>
              <w:r w:rsidRPr="001F32F2">
                <w:rPr>
                  <w:rStyle w:val="a6"/>
                  <w:rFonts w:ascii="Times New Roman" w:hAnsi="Times New Roman" w:cs="Times New Roman"/>
                  <w:vanish/>
                  <w:sz w:val="28"/>
                  <w:szCs w:val="28"/>
                </w:rPr>
                <w:t>HYPERLINK "mailto:gp-4@mail.grodno.by"</w:t>
              </w:r>
              <w:r w:rsidRPr="001F32F2">
                <w:rPr>
                  <w:rStyle w:val="a6"/>
                  <w:rFonts w:ascii="Times New Roman" w:hAnsi="Times New Roman" w:cs="Times New Roman"/>
                  <w:sz w:val="28"/>
                  <w:szCs w:val="28"/>
                </w:rPr>
                <w:t>by</w:t>
              </w:r>
            </w:hyperlink>
          </w:p>
        </w:tc>
      </w:tr>
    </w:tbl>
    <w:p w14:paraId="5189F62E" w14:textId="79E5604F" w:rsidR="00A5192C" w:rsidRDefault="00A5192C" w:rsidP="001C50E9">
      <w:pPr>
        <w:shd w:val="clear" w:color="auto" w:fill="FFFFFF"/>
        <w:spacing w:after="135" w:line="240" w:lineRule="auto"/>
        <w:rPr>
          <w:rFonts w:ascii="Tahoma" w:eastAsia="Times New Roman" w:hAnsi="Tahoma" w:cs="Tahoma"/>
          <w:color w:val="4F4F4F"/>
          <w:sz w:val="21"/>
          <w:szCs w:val="21"/>
          <w:lang w:eastAsia="ru-RU"/>
        </w:rPr>
      </w:pPr>
    </w:p>
    <w:p w14:paraId="6FACBFBE" w14:textId="5144BE67" w:rsidR="001F32F2" w:rsidRDefault="001F32F2" w:rsidP="001C50E9">
      <w:pPr>
        <w:shd w:val="clear" w:color="auto" w:fill="FFFFFF"/>
        <w:spacing w:after="135" w:line="240" w:lineRule="auto"/>
        <w:rPr>
          <w:rFonts w:ascii="Tahoma" w:eastAsia="Times New Roman" w:hAnsi="Tahoma" w:cs="Tahoma"/>
          <w:color w:val="4F4F4F"/>
          <w:sz w:val="21"/>
          <w:szCs w:val="21"/>
          <w:lang w:eastAsia="ru-RU"/>
        </w:rPr>
      </w:pPr>
    </w:p>
    <w:p w14:paraId="5549624A" w14:textId="76A8747B" w:rsidR="001F32F2" w:rsidRDefault="001F32F2" w:rsidP="001C50E9">
      <w:pPr>
        <w:shd w:val="clear" w:color="auto" w:fill="FFFFFF"/>
        <w:spacing w:after="135" w:line="240" w:lineRule="auto"/>
        <w:rPr>
          <w:rFonts w:ascii="Tahoma" w:eastAsia="Times New Roman" w:hAnsi="Tahoma" w:cs="Tahoma"/>
          <w:color w:val="4F4F4F"/>
          <w:sz w:val="21"/>
          <w:szCs w:val="21"/>
          <w:lang w:eastAsia="ru-RU"/>
        </w:rPr>
      </w:pPr>
    </w:p>
    <w:p w14:paraId="37898746" w14:textId="3217542F" w:rsidR="001F32F2" w:rsidRDefault="001F32F2" w:rsidP="001C50E9">
      <w:pPr>
        <w:shd w:val="clear" w:color="auto" w:fill="FFFFFF"/>
        <w:spacing w:after="135" w:line="240" w:lineRule="auto"/>
        <w:rPr>
          <w:rFonts w:ascii="Tahoma" w:eastAsia="Times New Roman" w:hAnsi="Tahoma" w:cs="Tahoma"/>
          <w:color w:val="4F4F4F"/>
          <w:sz w:val="21"/>
          <w:szCs w:val="21"/>
          <w:lang w:eastAsia="ru-RU"/>
        </w:rPr>
      </w:pPr>
    </w:p>
    <w:p w14:paraId="44055B0D" w14:textId="1C82E29C" w:rsidR="001F32F2" w:rsidRDefault="001F32F2" w:rsidP="001C50E9">
      <w:pPr>
        <w:shd w:val="clear" w:color="auto" w:fill="FFFFFF"/>
        <w:spacing w:after="135" w:line="240" w:lineRule="auto"/>
        <w:rPr>
          <w:rFonts w:ascii="Tahoma" w:eastAsia="Times New Roman" w:hAnsi="Tahoma" w:cs="Tahoma"/>
          <w:color w:val="4F4F4F"/>
          <w:sz w:val="21"/>
          <w:szCs w:val="21"/>
          <w:lang w:eastAsia="ru-RU"/>
        </w:rPr>
      </w:pPr>
    </w:p>
    <w:p w14:paraId="643C28D3" w14:textId="72F722A8" w:rsidR="001F32F2" w:rsidRDefault="001F32F2" w:rsidP="001C50E9">
      <w:pPr>
        <w:shd w:val="clear" w:color="auto" w:fill="FFFFFF"/>
        <w:spacing w:after="135" w:line="240" w:lineRule="auto"/>
        <w:rPr>
          <w:rFonts w:ascii="Tahoma" w:eastAsia="Times New Roman" w:hAnsi="Tahoma" w:cs="Tahoma"/>
          <w:color w:val="4F4F4F"/>
          <w:sz w:val="21"/>
          <w:szCs w:val="21"/>
          <w:lang w:eastAsia="ru-RU"/>
        </w:rPr>
      </w:pPr>
    </w:p>
    <w:p w14:paraId="0DF9787A" w14:textId="368F9419" w:rsidR="001F32F2" w:rsidRDefault="001F32F2" w:rsidP="001C50E9">
      <w:pPr>
        <w:shd w:val="clear" w:color="auto" w:fill="FFFFFF"/>
        <w:spacing w:after="135" w:line="240" w:lineRule="auto"/>
        <w:rPr>
          <w:rFonts w:ascii="Tahoma" w:eastAsia="Times New Roman" w:hAnsi="Tahoma" w:cs="Tahoma"/>
          <w:color w:val="4F4F4F"/>
          <w:sz w:val="21"/>
          <w:szCs w:val="21"/>
          <w:lang w:eastAsia="ru-RU"/>
        </w:rPr>
      </w:pPr>
    </w:p>
    <w:p w14:paraId="3D314A44" w14:textId="26FADB9C" w:rsidR="001F32F2" w:rsidRDefault="001F32F2" w:rsidP="001C50E9">
      <w:pPr>
        <w:shd w:val="clear" w:color="auto" w:fill="FFFFFF"/>
        <w:spacing w:after="135" w:line="240" w:lineRule="auto"/>
        <w:rPr>
          <w:rFonts w:ascii="Tahoma" w:eastAsia="Times New Roman" w:hAnsi="Tahoma" w:cs="Tahoma"/>
          <w:color w:val="4F4F4F"/>
          <w:sz w:val="21"/>
          <w:szCs w:val="21"/>
          <w:lang w:eastAsia="ru-RU"/>
        </w:rPr>
      </w:pPr>
    </w:p>
    <w:p w14:paraId="00C7BF66" w14:textId="0A0669B9" w:rsidR="001F32F2" w:rsidRDefault="001F32F2" w:rsidP="001C50E9">
      <w:pPr>
        <w:shd w:val="clear" w:color="auto" w:fill="FFFFFF"/>
        <w:spacing w:after="135" w:line="240" w:lineRule="auto"/>
        <w:rPr>
          <w:rFonts w:ascii="Tahoma" w:eastAsia="Times New Roman" w:hAnsi="Tahoma" w:cs="Tahoma"/>
          <w:color w:val="4F4F4F"/>
          <w:sz w:val="21"/>
          <w:szCs w:val="21"/>
          <w:lang w:eastAsia="ru-RU"/>
        </w:rPr>
      </w:pPr>
    </w:p>
    <w:p w14:paraId="3312A47E" w14:textId="6D3D4349" w:rsidR="001F32F2" w:rsidRDefault="001F32F2" w:rsidP="001C50E9">
      <w:pPr>
        <w:shd w:val="clear" w:color="auto" w:fill="FFFFFF"/>
        <w:spacing w:after="135" w:line="240" w:lineRule="auto"/>
        <w:rPr>
          <w:rFonts w:ascii="Tahoma" w:eastAsia="Times New Roman" w:hAnsi="Tahoma" w:cs="Tahoma"/>
          <w:color w:val="4F4F4F"/>
          <w:sz w:val="21"/>
          <w:szCs w:val="21"/>
          <w:lang w:eastAsia="ru-RU"/>
        </w:rPr>
      </w:pPr>
    </w:p>
    <w:p w14:paraId="624B30FB" w14:textId="79A2ED2A" w:rsidR="001F32F2" w:rsidRDefault="001F32F2" w:rsidP="001C50E9">
      <w:pPr>
        <w:shd w:val="clear" w:color="auto" w:fill="FFFFFF"/>
        <w:spacing w:after="135" w:line="240" w:lineRule="auto"/>
        <w:rPr>
          <w:rFonts w:ascii="Tahoma" w:eastAsia="Times New Roman" w:hAnsi="Tahoma" w:cs="Tahoma"/>
          <w:color w:val="4F4F4F"/>
          <w:sz w:val="21"/>
          <w:szCs w:val="21"/>
          <w:lang w:eastAsia="ru-RU"/>
        </w:rPr>
      </w:pPr>
    </w:p>
    <w:p w14:paraId="7A71583E" w14:textId="6953499E" w:rsidR="001F32F2" w:rsidRDefault="001F32F2" w:rsidP="001C50E9">
      <w:pPr>
        <w:shd w:val="clear" w:color="auto" w:fill="FFFFFF"/>
        <w:spacing w:after="135" w:line="240" w:lineRule="auto"/>
        <w:rPr>
          <w:rFonts w:ascii="Tahoma" w:eastAsia="Times New Roman" w:hAnsi="Tahoma" w:cs="Tahoma"/>
          <w:color w:val="4F4F4F"/>
          <w:sz w:val="21"/>
          <w:szCs w:val="21"/>
          <w:lang w:eastAsia="ru-RU"/>
        </w:rPr>
      </w:pPr>
    </w:p>
    <w:p w14:paraId="3B3C1F6B" w14:textId="0C8E30BA" w:rsidR="001F32F2" w:rsidRDefault="001F32F2" w:rsidP="001C50E9">
      <w:pPr>
        <w:shd w:val="clear" w:color="auto" w:fill="FFFFFF"/>
        <w:spacing w:after="135" w:line="240" w:lineRule="auto"/>
        <w:rPr>
          <w:rFonts w:ascii="Tahoma" w:eastAsia="Times New Roman" w:hAnsi="Tahoma" w:cs="Tahoma"/>
          <w:color w:val="4F4F4F"/>
          <w:sz w:val="21"/>
          <w:szCs w:val="21"/>
          <w:lang w:eastAsia="ru-RU"/>
        </w:rPr>
      </w:pPr>
    </w:p>
    <w:p w14:paraId="3C2AED6F" w14:textId="77777777" w:rsidR="00813436" w:rsidRPr="00737FF3" w:rsidRDefault="00813436" w:rsidP="00813436">
      <w:pPr>
        <w:shd w:val="clear" w:color="auto" w:fill="FFFFFF"/>
        <w:spacing w:after="0" w:line="240" w:lineRule="auto"/>
        <w:jc w:val="center"/>
        <w:rPr>
          <w:rFonts w:ascii="Times New Roman" w:eastAsia="Times New Roman" w:hAnsi="Times New Roman" w:cs="Times New Roman"/>
          <w:b/>
          <w:bCs/>
          <w:sz w:val="32"/>
          <w:szCs w:val="32"/>
          <w:u w:val="single"/>
          <w:lang w:val="en-US" w:eastAsia="ru-RU"/>
        </w:rPr>
      </w:pPr>
      <w:bookmarkStart w:id="0" w:name="_GoBack"/>
      <w:bookmarkEnd w:id="0"/>
      <w:r w:rsidRPr="00737FF3">
        <w:rPr>
          <w:rFonts w:ascii="Times New Roman" w:eastAsia="Times New Roman" w:hAnsi="Times New Roman" w:cs="Times New Roman"/>
          <w:b/>
          <w:bCs/>
          <w:sz w:val="32"/>
          <w:szCs w:val="32"/>
          <w:u w:val="single"/>
          <w:lang w:val="en-US" w:eastAsia="ru-RU"/>
        </w:rPr>
        <w:lastRenderedPageBreak/>
        <w:t>Humanitarian project</w:t>
      </w:r>
    </w:p>
    <w:p w14:paraId="55E38940" w14:textId="77777777" w:rsidR="00813436" w:rsidRPr="0058528E" w:rsidRDefault="00813436" w:rsidP="00813436">
      <w:pPr>
        <w:shd w:val="clear" w:color="auto" w:fill="FFFFFF"/>
        <w:spacing w:after="0" w:line="240" w:lineRule="auto"/>
        <w:jc w:val="center"/>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S</w:t>
      </w:r>
      <w:r w:rsidRPr="0058528E">
        <w:rPr>
          <w:rFonts w:ascii="Times New Roman" w:eastAsia="Times New Roman" w:hAnsi="Times New Roman" w:cs="Times New Roman"/>
          <w:b/>
          <w:bCs/>
          <w:sz w:val="28"/>
          <w:szCs w:val="28"/>
          <w:lang w:val="en-US" w:eastAsia="ru-RU"/>
        </w:rPr>
        <w:t>tate Healthcare Institution</w:t>
      </w:r>
    </w:p>
    <w:p w14:paraId="1515327F" w14:textId="196D1AC2" w:rsidR="00813436" w:rsidRDefault="00813436" w:rsidP="00813436">
      <w:pPr>
        <w:shd w:val="clear" w:color="auto" w:fill="FFFFFF"/>
        <w:spacing w:after="0" w:line="240" w:lineRule="auto"/>
        <w:jc w:val="center"/>
        <w:rPr>
          <w:rFonts w:ascii="Times New Roman" w:eastAsia="Times New Roman" w:hAnsi="Times New Roman" w:cs="Times New Roman"/>
          <w:b/>
          <w:bCs/>
          <w:sz w:val="28"/>
          <w:szCs w:val="28"/>
          <w:lang w:val="en-US" w:eastAsia="ru-RU"/>
        </w:rPr>
      </w:pPr>
      <w:r w:rsidRPr="0058528E">
        <w:rPr>
          <w:rFonts w:ascii="Times New Roman" w:eastAsia="Times New Roman" w:hAnsi="Times New Roman" w:cs="Times New Roman"/>
          <w:b/>
          <w:bCs/>
          <w:sz w:val="28"/>
          <w:szCs w:val="28"/>
          <w:lang w:val="en-US" w:eastAsia="ru-RU"/>
        </w:rPr>
        <w:t>"City Polyclinic №5 of Grodno"</w:t>
      </w:r>
    </w:p>
    <w:p w14:paraId="09A836AF" w14:textId="1DD9B113" w:rsidR="00813436" w:rsidRPr="00813436" w:rsidRDefault="00813436" w:rsidP="00813436">
      <w:pPr>
        <w:shd w:val="clear" w:color="auto" w:fill="FFFFFF"/>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val="en-US" w:eastAsia="ru-RU"/>
        </w:rPr>
        <w:t>Secrets of women’s health</w:t>
      </w:r>
      <w:r>
        <w:rPr>
          <w:rFonts w:ascii="Times New Roman" w:eastAsia="Times New Roman" w:hAnsi="Times New Roman" w:cs="Times New Roman"/>
          <w:b/>
          <w:bCs/>
          <w:sz w:val="28"/>
          <w:szCs w:val="28"/>
          <w:lang w:eastAsia="ru-RU"/>
        </w:rPr>
        <w:t>»</w:t>
      </w:r>
    </w:p>
    <w:p w14:paraId="5770F285" w14:textId="5A4F4E10" w:rsidR="001F32F2" w:rsidRDefault="00F23256" w:rsidP="00F23256">
      <w:pPr>
        <w:shd w:val="clear" w:color="auto" w:fill="FFFFFF"/>
        <w:spacing w:after="135" w:line="240" w:lineRule="auto"/>
        <w:jc w:val="center"/>
        <w:rPr>
          <w:rFonts w:ascii="Tahoma" w:eastAsia="Times New Roman" w:hAnsi="Tahoma" w:cs="Tahoma"/>
          <w:color w:val="4F4F4F"/>
          <w:sz w:val="21"/>
          <w:szCs w:val="21"/>
          <w:lang w:val="en-US" w:eastAsia="ru-RU"/>
        </w:rPr>
      </w:pPr>
      <w:r>
        <w:rPr>
          <w:rFonts w:ascii="Times New Roman" w:eastAsia="Times New Roman" w:hAnsi="Times New Roman" w:cs="Times New Roman"/>
          <w:b/>
          <w:bCs/>
          <w:noProof/>
          <w:sz w:val="28"/>
          <w:szCs w:val="28"/>
          <w:lang w:eastAsia="ru-RU"/>
        </w:rPr>
        <w:drawing>
          <wp:inline distT="0" distB="0" distL="0" distR="0" wp14:anchorId="5EF7909F" wp14:editId="5CEBBA1A">
            <wp:extent cx="4227830" cy="2731135"/>
            <wp:effectExtent l="0" t="0" r="1270" b="0"/>
            <wp:docPr id="1" name="Рисунок 1" descr="C:\Users\Статист\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татист\AppData\Local\Microsoft\Windows\INetCache\Content.Word\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7830" cy="2731135"/>
                    </a:xfrm>
                    <a:prstGeom prst="rect">
                      <a:avLst/>
                    </a:prstGeom>
                    <a:noFill/>
                    <a:ln>
                      <a:noFill/>
                    </a:ln>
                  </pic:spPr>
                </pic:pic>
              </a:graphicData>
            </a:graphic>
          </wp:inline>
        </w:drawing>
      </w:r>
    </w:p>
    <w:p w14:paraId="6FD1CECD" w14:textId="77777777" w:rsidR="00F23256" w:rsidRDefault="00F23256" w:rsidP="001C50E9">
      <w:pPr>
        <w:shd w:val="clear" w:color="auto" w:fill="FFFFFF"/>
        <w:spacing w:after="135" w:line="240" w:lineRule="auto"/>
        <w:rPr>
          <w:rFonts w:ascii="Tahoma" w:eastAsia="Times New Roman" w:hAnsi="Tahoma" w:cs="Tahoma"/>
          <w:color w:val="4F4F4F"/>
          <w:sz w:val="21"/>
          <w:szCs w:val="21"/>
          <w:lang w:val="en-US" w:eastAsia="ru-RU"/>
        </w:rPr>
      </w:pPr>
    </w:p>
    <w:tbl>
      <w:tblPr>
        <w:tblStyle w:val="aa"/>
        <w:tblW w:w="9634" w:type="dxa"/>
        <w:tblLook w:val="04A0" w:firstRow="1" w:lastRow="0" w:firstColumn="1" w:lastColumn="0" w:noHBand="0" w:noVBand="1"/>
      </w:tblPr>
      <w:tblGrid>
        <w:gridCol w:w="4555"/>
        <w:gridCol w:w="5079"/>
      </w:tblGrid>
      <w:tr w:rsidR="00813436" w:rsidRPr="007E17A0" w14:paraId="2C2D0399" w14:textId="77777777" w:rsidTr="00813436">
        <w:trPr>
          <w:trHeight w:val="699"/>
        </w:trPr>
        <w:tc>
          <w:tcPr>
            <w:tcW w:w="9634" w:type="dxa"/>
            <w:gridSpan w:val="2"/>
          </w:tcPr>
          <w:p w14:paraId="29A7F9F5" w14:textId="77777777" w:rsidR="00813436" w:rsidRPr="007E17A0" w:rsidRDefault="00813436" w:rsidP="004725A5">
            <w:pPr>
              <w:jc w:val="both"/>
              <w:rPr>
                <w:rFonts w:ascii="Times New Roman" w:hAnsi="Times New Roman" w:cs="Times New Roman"/>
                <w:sz w:val="28"/>
                <w:szCs w:val="28"/>
                <w:lang w:val="en-US"/>
              </w:rPr>
            </w:pPr>
            <w:r w:rsidRPr="00813436">
              <w:rPr>
                <w:rFonts w:ascii="Times New Roman" w:hAnsi="Times New Roman" w:cs="Times New Roman"/>
                <w:b/>
                <w:sz w:val="28"/>
                <w:szCs w:val="28"/>
                <w:lang w:val="en-US"/>
              </w:rPr>
              <w:t>1. Project name:</w:t>
            </w:r>
            <w:r w:rsidRPr="007E17A0">
              <w:rPr>
                <w:rFonts w:ascii="Times New Roman" w:hAnsi="Times New Roman" w:cs="Times New Roman"/>
                <w:sz w:val="28"/>
                <w:szCs w:val="28"/>
                <w:lang w:val="en-US"/>
              </w:rPr>
              <w:t xml:space="preserve"> Early </w:t>
            </w:r>
            <w:hyperlink r:id="rId9" w:history="1">
              <w:r w:rsidRPr="007E17A0">
                <w:rPr>
                  <w:rFonts w:ascii="Times New Roman" w:hAnsi="Times New Roman" w:cs="Times New Roman"/>
                  <w:sz w:val="28"/>
                  <w:szCs w:val="28"/>
                  <w:lang w:val="en-US"/>
                </w:rPr>
                <w:t>diagnosis</w:t>
              </w:r>
            </w:hyperlink>
            <w:r w:rsidRPr="007E17A0">
              <w:rPr>
                <w:rFonts w:ascii="Times New Roman" w:hAnsi="Times New Roman" w:cs="Times New Roman"/>
                <w:sz w:val="28"/>
                <w:szCs w:val="28"/>
                <w:lang w:val="en-US"/>
              </w:rPr>
              <w:t xml:space="preserve"> and treatment of background and precancerous diseases among women.</w:t>
            </w:r>
          </w:p>
        </w:tc>
      </w:tr>
      <w:tr w:rsidR="00813436" w:rsidRPr="007E17A0" w14:paraId="6A6632BF" w14:textId="77777777" w:rsidTr="00813436">
        <w:trPr>
          <w:trHeight w:val="412"/>
        </w:trPr>
        <w:tc>
          <w:tcPr>
            <w:tcW w:w="9634" w:type="dxa"/>
            <w:gridSpan w:val="2"/>
          </w:tcPr>
          <w:p w14:paraId="55EFC505" w14:textId="77777777" w:rsidR="00813436" w:rsidRPr="007E17A0" w:rsidRDefault="00813436" w:rsidP="004725A5">
            <w:pPr>
              <w:jc w:val="both"/>
              <w:rPr>
                <w:rFonts w:ascii="Times New Roman" w:hAnsi="Times New Roman" w:cs="Times New Roman"/>
                <w:sz w:val="28"/>
                <w:szCs w:val="28"/>
              </w:rPr>
            </w:pPr>
            <w:r w:rsidRPr="00813436">
              <w:rPr>
                <w:rFonts w:ascii="Times New Roman" w:hAnsi="Times New Roman" w:cs="Times New Roman"/>
                <w:b/>
                <w:sz w:val="28"/>
                <w:szCs w:val="28"/>
              </w:rPr>
              <w:t xml:space="preserve">2. </w:t>
            </w:r>
            <w:r w:rsidRPr="00813436">
              <w:rPr>
                <w:rFonts w:ascii="Times New Roman" w:hAnsi="Times New Roman" w:cs="Times New Roman"/>
                <w:b/>
                <w:sz w:val="28"/>
                <w:szCs w:val="28"/>
                <w:lang w:val="en-US"/>
              </w:rPr>
              <w:t>P</w:t>
            </w:r>
            <w:r w:rsidRPr="00813436">
              <w:rPr>
                <w:rFonts w:ascii="Times New Roman" w:hAnsi="Times New Roman" w:cs="Times New Roman"/>
                <w:b/>
                <w:sz w:val="28"/>
                <w:szCs w:val="28"/>
              </w:rPr>
              <w:t>roject timeframe</w:t>
            </w:r>
            <w:r w:rsidRPr="007E17A0">
              <w:rPr>
                <w:rFonts w:ascii="Times New Roman" w:hAnsi="Times New Roman" w:cs="Times New Roman"/>
                <w:sz w:val="28"/>
                <w:szCs w:val="28"/>
              </w:rPr>
              <w:t>: 2021 - 2022</w:t>
            </w:r>
          </w:p>
        </w:tc>
      </w:tr>
      <w:tr w:rsidR="00813436" w:rsidRPr="007E17A0" w14:paraId="6E96BEF8" w14:textId="77777777" w:rsidTr="00813436">
        <w:trPr>
          <w:trHeight w:val="417"/>
        </w:trPr>
        <w:tc>
          <w:tcPr>
            <w:tcW w:w="9634" w:type="dxa"/>
            <w:gridSpan w:val="2"/>
          </w:tcPr>
          <w:p w14:paraId="6DB5B2BC" w14:textId="77777777" w:rsidR="00813436" w:rsidRPr="007E17A0" w:rsidRDefault="00813436" w:rsidP="004725A5">
            <w:pPr>
              <w:jc w:val="both"/>
              <w:rPr>
                <w:rFonts w:ascii="Times New Roman" w:hAnsi="Times New Roman" w:cs="Times New Roman"/>
                <w:sz w:val="28"/>
                <w:szCs w:val="28"/>
                <w:lang w:val="en-US"/>
              </w:rPr>
            </w:pPr>
            <w:r w:rsidRPr="00813436">
              <w:rPr>
                <w:rFonts w:ascii="Times New Roman" w:hAnsi="Times New Roman" w:cs="Times New Roman"/>
                <w:b/>
                <w:sz w:val="28"/>
                <w:szCs w:val="28"/>
                <w:lang w:val="en-US"/>
              </w:rPr>
              <w:t>3. Applicant organization proposing the project:</w:t>
            </w:r>
            <w:r w:rsidRPr="007E17A0">
              <w:rPr>
                <w:rFonts w:ascii="Times New Roman" w:hAnsi="Times New Roman" w:cs="Times New Roman"/>
                <w:sz w:val="28"/>
                <w:szCs w:val="28"/>
                <w:lang w:val="en-US"/>
              </w:rPr>
              <w:t xml:space="preserve"> City polyclinic №5 of Grodno.</w:t>
            </w:r>
          </w:p>
        </w:tc>
      </w:tr>
      <w:tr w:rsidR="00813436" w:rsidRPr="007E17A0" w14:paraId="4DC475A7" w14:textId="77777777" w:rsidTr="00813436">
        <w:trPr>
          <w:trHeight w:val="835"/>
        </w:trPr>
        <w:tc>
          <w:tcPr>
            <w:tcW w:w="9634" w:type="dxa"/>
            <w:gridSpan w:val="2"/>
          </w:tcPr>
          <w:p w14:paraId="282926DB" w14:textId="77777777" w:rsidR="00813436" w:rsidRPr="007E17A0" w:rsidRDefault="00813436" w:rsidP="004725A5">
            <w:pPr>
              <w:jc w:val="both"/>
              <w:rPr>
                <w:rFonts w:ascii="Times New Roman" w:hAnsi="Times New Roman" w:cs="Times New Roman"/>
                <w:sz w:val="28"/>
                <w:szCs w:val="28"/>
                <w:lang w:val="en-US"/>
              </w:rPr>
            </w:pPr>
            <w:r w:rsidRPr="00813436">
              <w:rPr>
                <w:rFonts w:ascii="Times New Roman" w:hAnsi="Times New Roman" w:cs="Times New Roman"/>
                <w:b/>
                <w:sz w:val="28"/>
                <w:szCs w:val="28"/>
                <w:lang w:val="en-US"/>
              </w:rPr>
              <w:t>4. Project goals:</w:t>
            </w:r>
            <w:r w:rsidRPr="007E17A0">
              <w:rPr>
                <w:rFonts w:ascii="Times New Roman" w:hAnsi="Times New Roman" w:cs="Times New Roman"/>
                <w:sz w:val="28"/>
                <w:szCs w:val="28"/>
                <w:lang w:val="en-US"/>
              </w:rPr>
              <w:t xml:space="preserve"> Affordability, prompt diagnosis and treatment of background and precancerous pathology among patients of all ages.</w:t>
            </w:r>
          </w:p>
        </w:tc>
      </w:tr>
      <w:tr w:rsidR="00813436" w:rsidRPr="007E17A0" w14:paraId="0C05A075" w14:textId="77777777" w:rsidTr="00813436">
        <w:trPr>
          <w:trHeight w:val="3018"/>
        </w:trPr>
        <w:tc>
          <w:tcPr>
            <w:tcW w:w="9634" w:type="dxa"/>
            <w:gridSpan w:val="2"/>
          </w:tcPr>
          <w:p w14:paraId="04E25632" w14:textId="77777777" w:rsidR="00813436" w:rsidRPr="007E17A0" w:rsidRDefault="00813436" w:rsidP="004725A5">
            <w:pPr>
              <w:jc w:val="both"/>
              <w:rPr>
                <w:rFonts w:ascii="Times New Roman" w:hAnsi="Times New Roman" w:cs="Times New Roman"/>
                <w:sz w:val="28"/>
                <w:szCs w:val="28"/>
                <w:lang w:val="en-US"/>
              </w:rPr>
            </w:pPr>
            <w:r w:rsidRPr="007E17A0">
              <w:rPr>
                <w:rFonts w:ascii="Times New Roman" w:hAnsi="Times New Roman" w:cs="Times New Roman"/>
                <w:sz w:val="28"/>
                <w:szCs w:val="28"/>
                <w:lang w:val="en-US"/>
              </w:rPr>
              <w:t>5</w:t>
            </w:r>
            <w:r w:rsidRPr="00813436">
              <w:rPr>
                <w:rFonts w:ascii="Times New Roman" w:hAnsi="Times New Roman" w:cs="Times New Roman"/>
                <w:b/>
                <w:sz w:val="28"/>
                <w:szCs w:val="28"/>
                <w:lang w:val="en-US"/>
              </w:rPr>
              <w:t>. Tasks that are planned to be carried out as part of the project</w:t>
            </w:r>
            <w:r w:rsidRPr="007E17A0">
              <w:rPr>
                <w:rFonts w:ascii="Times New Roman" w:hAnsi="Times New Roman" w:cs="Times New Roman"/>
                <w:sz w:val="28"/>
                <w:szCs w:val="28"/>
                <w:lang w:val="en-US"/>
              </w:rPr>
              <w:t>: Providing medical equipment for the office for the prevention of oncological diseases of the female reproductive system: - FOTEK ONYX-A wide-band radio-wave device with argon-plasma ablation ($12,300). With the help of radio-wave surgery and argon-plasma coagulation, the opportunities in diagnostics and treatment of pathology of the cervix, vagina and vulva as a basis for prevention of malignant lesions of this localization are extended. This device allows you to have minimal traumatic effect on the tissues of the cervix, accelerate the epithelialization process, reduce the risk of infection, minimize a painful feeling during the procedure and avoid complications after treatment.</w:t>
            </w:r>
          </w:p>
          <w:p w14:paraId="7A117D6C" w14:textId="77777777" w:rsidR="00813436" w:rsidRPr="007E17A0" w:rsidRDefault="00813436" w:rsidP="004725A5">
            <w:pPr>
              <w:pStyle w:val="1"/>
              <w:shd w:val="clear" w:color="auto" w:fill="FFFFFF"/>
              <w:spacing w:before="0"/>
              <w:jc w:val="both"/>
              <w:outlineLvl w:val="0"/>
              <w:rPr>
                <w:rFonts w:ascii="Times New Roman" w:hAnsi="Times New Roman" w:cs="Times New Roman"/>
                <w:b/>
                <w:bCs/>
                <w:color w:val="515151"/>
                <w:sz w:val="28"/>
                <w:szCs w:val="28"/>
                <w:lang w:val="en-US"/>
              </w:rPr>
            </w:pPr>
            <w:r w:rsidRPr="007E17A0">
              <w:rPr>
                <w:rFonts w:ascii="Times New Roman" w:hAnsi="Times New Roman" w:cs="Times New Roman"/>
                <w:sz w:val="28"/>
                <w:szCs w:val="28"/>
                <w:lang w:val="en-US"/>
              </w:rPr>
              <w:t>-Unit for smoke aspiration ASD- "Fotek"</w:t>
            </w:r>
          </w:p>
        </w:tc>
      </w:tr>
      <w:tr w:rsidR="00813436" w:rsidRPr="007E17A0" w14:paraId="6AC7EEDA" w14:textId="77777777" w:rsidTr="00813436">
        <w:trPr>
          <w:trHeight w:val="423"/>
        </w:trPr>
        <w:tc>
          <w:tcPr>
            <w:tcW w:w="9634" w:type="dxa"/>
            <w:gridSpan w:val="2"/>
          </w:tcPr>
          <w:p w14:paraId="4EE964AC" w14:textId="77777777" w:rsidR="00813436" w:rsidRPr="007E17A0" w:rsidRDefault="00813436" w:rsidP="004725A5">
            <w:pPr>
              <w:jc w:val="both"/>
              <w:rPr>
                <w:rFonts w:ascii="Times New Roman" w:hAnsi="Times New Roman" w:cs="Times New Roman"/>
                <w:sz w:val="28"/>
                <w:szCs w:val="28"/>
              </w:rPr>
            </w:pPr>
            <w:r w:rsidRPr="00813436">
              <w:rPr>
                <w:rFonts w:ascii="Times New Roman" w:hAnsi="Times New Roman" w:cs="Times New Roman"/>
                <w:b/>
                <w:sz w:val="28"/>
                <w:szCs w:val="28"/>
              </w:rPr>
              <w:t>6. Task Force:</w:t>
            </w:r>
            <w:r w:rsidRPr="007E17A0">
              <w:rPr>
                <w:rFonts w:ascii="Times New Roman" w:hAnsi="Times New Roman" w:cs="Times New Roman"/>
                <w:sz w:val="28"/>
                <w:szCs w:val="28"/>
              </w:rPr>
              <w:t xml:space="preserve"> Female population.</w:t>
            </w:r>
          </w:p>
        </w:tc>
      </w:tr>
      <w:tr w:rsidR="00813436" w:rsidRPr="007E17A0" w14:paraId="430D7719" w14:textId="77777777" w:rsidTr="00813436">
        <w:trPr>
          <w:trHeight w:val="613"/>
        </w:trPr>
        <w:tc>
          <w:tcPr>
            <w:tcW w:w="9634" w:type="dxa"/>
            <w:gridSpan w:val="2"/>
          </w:tcPr>
          <w:p w14:paraId="13230F45" w14:textId="2E24155C" w:rsidR="00813436" w:rsidRPr="00813436" w:rsidRDefault="00813436" w:rsidP="004725A5">
            <w:pPr>
              <w:jc w:val="both"/>
              <w:rPr>
                <w:rFonts w:ascii="Times New Roman" w:hAnsi="Times New Roman" w:cs="Times New Roman"/>
                <w:color w:val="000000"/>
                <w:sz w:val="28"/>
                <w:szCs w:val="28"/>
                <w:lang w:val="en-US"/>
              </w:rPr>
            </w:pPr>
            <w:r w:rsidRPr="00813436">
              <w:rPr>
                <w:rFonts w:ascii="Times New Roman" w:hAnsi="Times New Roman" w:cs="Times New Roman"/>
                <w:b/>
                <w:color w:val="000000"/>
                <w:sz w:val="28"/>
                <w:szCs w:val="28"/>
                <w:lang w:val="en-US"/>
              </w:rPr>
              <w:t>7. A brief description of the project activities</w:t>
            </w:r>
            <w:r w:rsidRPr="007E17A0">
              <w:rPr>
                <w:rFonts w:ascii="Times New Roman" w:hAnsi="Times New Roman" w:cs="Times New Roman"/>
                <w:color w:val="000000"/>
                <w:sz w:val="28"/>
                <w:szCs w:val="28"/>
                <w:lang w:val="en-US"/>
              </w:rPr>
              <w:t xml:space="preserve">: Broadband radio wave surgery allows: To detect pre-malignant conditions in the early stages by qualitative sampling for histology in female patients of all ages; to clot minute vessels simultaneously with discission; to perform virtually noninvasive intervention; minimal edema and tissue infiltration in the postoperative period, which leads to significantly wound less discharge compared to other methods of topical destruction; minimal pain during and </w:t>
            </w:r>
            <w:r w:rsidRPr="007E17A0">
              <w:rPr>
                <w:rFonts w:ascii="Times New Roman" w:hAnsi="Times New Roman" w:cs="Times New Roman"/>
                <w:color w:val="000000"/>
                <w:sz w:val="28"/>
                <w:szCs w:val="28"/>
                <w:lang w:val="en-US"/>
              </w:rPr>
              <w:lastRenderedPageBreak/>
              <w:t>after the intervention; healing without rough scarring; the sterilizing effect of radiated radiowaves allows using it in the treatment of stable chronic cervicitis. Advantages of argon plasma ablation: coagulation is performed non-contactly; it allows controlling the depth of coagulation, which is important for treatment of the cervix uteri in nonparous women or those planning another pregnancy; there is no tissue charring and necrotic damage of the subjacent tissues, which ensures the healing of the affected area in the shortest possible time; Smoke evacuation system «ASD-FOTEK». Combined use with radiosurgical device allows to reduce the harmful effect on human health (combustion products, microbes, viruses) and is an international labor protection standard.</w:t>
            </w:r>
          </w:p>
        </w:tc>
      </w:tr>
      <w:tr w:rsidR="00813436" w:rsidRPr="007E17A0" w14:paraId="47292B6A" w14:textId="77777777" w:rsidTr="00813436">
        <w:trPr>
          <w:trHeight w:val="414"/>
        </w:trPr>
        <w:tc>
          <w:tcPr>
            <w:tcW w:w="9634" w:type="dxa"/>
            <w:gridSpan w:val="2"/>
          </w:tcPr>
          <w:p w14:paraId="769EDA49" w14:textId="77777777" w:rsidR="00813436" w:rsidRPr="007E17A0" w:rsidRDefault="00813436" w:rsidP="004725A5">
            <w:pPr>
              <w:pStyle w:val="a3"/>
              <w:jc w:val="both"/>
              <w:rPr>
                <w:color w:val="000000"/>
                <w:sz w:val="28"/>
                <w:szCs w:val="28"/>
                <w:lang w:val="en-US"/>
              </w:rPr>
            </w:pPr>
            <w:r w:rsidRPr="00813436">
              <w:rPr>
                <w:b/>
                <w:color w:val="000000"/>
                <w:sz w:val="28"/>
                <w:szCs w:val="28"/>
                <w:lang w:val="en-US"/>
              </w:rPr>
              <w:lastRenderedPageBreak/>
              <w:t>8. Total funding (in US dollars):</w:t>
            </w:r>
            <w:r w:rsidRPr="007E17A0">
              <w:rPr>
                <w:color w:val="000000"/>
                <w:sz w:val="28"/>
                <w:szCs w:val="28"/>
                <w:lang w:val="en-US"/>
              </w:rPr>
              <w:t xml:space="preserve"> 16 600</w:t>
            </w:r>
          </w:p>
        </w:tc>
      </w:tr>
      <w:tr w:rsidR="00813436" w:rsidRPr="007E17A0" w14:paraId="147132A1" w14:textId="77777777" w:rsidTr="00813436">
        <w:trPr>
          <w:trHeight w:val="414"/>
        </w:trPr>
        <w:tc>
          <w:tcPr>
            <w:tcW w:w="4555" w:type="dxa"/>
          </w:tcPr>
          <w:p w14:paraId="117355F5" w14:textId="77777777" w:rsidR="00813436" w:rsidRPr="007E17A0" w:rsidRDefault="00813436" w:rsidP="004725A5">
            <w:pPr>
              <w:pStyle w:val="a3"/>
              <w:jc w:val="both"/>
              <w:rPr>
                <w:color w:val="000000"/>
                <w:sz w:val="28"/>
                <w:szCs w:val="28"/>
                <w:lang w:val="en-US"/>
              </w:rPr>
            </w:pPr>
            <w:r w:rsidRPr="007E17A0">
              <w:rPr>
                <w:color w:val="000000"/>
                <w:sz w:val="28"/>
                <w:szCs w:val="28"/>
              </w:rPr>
              <w:t>Funding Source</w:t>
            </w:r>
          </w:p>
        </w:tc>
        <w:tc>
          <w:tcPr>
            <w:tcW w:w="5079" w:type="dxa"/>
          </w:tcPr>
          <w:p w14:paraId="10B54052" w14:textId="77777777" w:rsidR="00813436" w:rsidRPr="007E17A0" w:rsidRDefault="00813436" w:rsidP="004725A5">
            <w:pPr>
              <w:pStyle w:val="a3"/>
              <w:jc w:val="both"/>
              <w:rPr>
                <w:color w:val="000000"/>
                <w:sz w:val="28"/>
                <w:szCs w:val="28"/>
                <w:lang w:val="en-US"/>
              </w:rPr>
            </w:pPr>
            <w:r w:rsidRPr="007E17A0">
              <w:rPr>
                <w:color w:val="000000"/>
                <w:sz w:val="28"/>
                <w:szCs w:val="28"/>
                <w:lang w:val="en-US"/>
              </w:rPr>
              <w:t>Amount of funding (in U.S. dollars).</w:t>
            </w:r>
          </w:p>
        </w:tc>
      </w:tr>
      <w:tr w:rsidR="00813436" w:rsidRPr="007E17A0" w14:paraId="0EF81124" w14:textId="77777777" w:rsidTr="00813436">
        <w:trPr>
          <w:trHeight w:val="414"/>
        </w:trPr>
        <w:tc>
          <w:tcPr>
            <w:tcW w:w="4555" w:type="dxa"/>
          </w:tcPr>
          <w:p w14:paraId="55AFFDBD" w14:textId="77777777" w:rsidR="00813436" w:rsidRPr="007E17A0" w:rsidRDefault="00813436" w:rsidP="004725A5">
            <w:pPr>
              <w:pStyle w:val="a3"/>
              <w:jc w:val="both"/>
              <w:rPr>
                <w:color w:val="000000"/>
                <w:sz w:val="28"/>
                <w:szCs w:val="28"/>
                <w:lang w:val="en-US"/>
              </w:rPr>
            </w:pPr>
            <w:r w:rsidRPr="007E17A0">
              <w:rPr>
                <w:color w:val="000000"/>
                <w:sz w:val="28"/>
                <w:szCs w:val="28"/>
              </w:rPr>
              <w:t>Donor funds.</w:t>
            </w:r>
          </w:p>
        </w:tc>
        <w:tc>
          <w:tcPr>
            <w:tcW w:w="5079" w:type="dxa"/>
          </w:tcPr>
          <w:p w14:paraId="5BA61ECA" w14:textId="77777777" w:rsidR="00813436" w:rsidRPr="007E17A0" w:rsidRDefault="00813436" w:rsidP="004725A5">
            <w:pPr>
              <w:pStyle w:val="a3"/>
              <w:jc w:val="both"/>
              <w:rPr>
                <w:color w:val="000000"/>
                <w:sz w:val="28"/>
                <w:szCs w:val="28"/>
                <w:lang w:val="en-US"/>
              </w:rPr>
            </w:pPr>
            <w:r w:rsidRPr="007E17A0">
              <w:rPr>
                <w:color w:val="000000"/>
                <w:sz w:val="28"/>
                <w:szCs w:val="28"/>
              </w:rPr>
              <w:t>16 600</w:t>
            </w:r>
          </w:p>
        </w:tc>
      </w:tr>
      <w:tr w:rsidR="00813436" w:rsidRPr="007E17A0" w14:paraId="6B7AADF3" w14:textId="77777777" w:rsidTr="00813436">
        <w:trPr>
          <w:trHeight w:val="414"/>
        </w:trPr>
        <w:tc>
          <w:tcPr>
            <w:tcW w:w="4555" w:type="dxa"/>
          </w:tcPr>
          <w:p w14:paraId="5DB638D1" w14:textId="77777777" w:rsidR="00813436" w:rsidRPr="007E17A0" w:rsidRDefault="00813436" w:rsidP="004725A5">
            <w:pPr>
              <w:pStyle w:val="a3"/>
              <w:jc w:val="both"/>
              <w:rPr>
                <w:color w:val="000000"/>
                <w:sz w:val="28"/>
                <w:szCs w:val="28"/>
                <w:lang w:val="en-US"/>
              </w:rPr>
            </w:pPr>
            <w:r w:rsidRPr="007E17A0">
              <w:rPr>
                <w:color w:val="000000"/>
                <w:sz w:val="28"/>
                <w:szCs w:val="28"/>
              </w:rPr>
              <w:t>Co-funding</w:t>
            </w:r>
          </w:p>
        </w:tc>
        <w:tc>
          <w:tcPr>
            <w:tcW w:w="5079" w:type="dxa"/>
          </w:tcPr>
          <w:p w14:paraId="32AE803F" w14:textId="77777777" w:rsidR="00813436" w:rsidRPr="007E17A0" w:rsidRDefault="00813436" w:rsidP="004725A5">
            <w:pPr>
              <w:pStyle w:val="a3"/>
              <w:jc w:val="both"/>
              <w:rPr>
                <w:color w:val="000000"/>
                <w:sz w:val="28"/>
                <w:szCs w:val="28"/>
                <w:lang w:val="en-US"/>
              </w:rPr>
            </w:pPr>
            <w:r w:rsidRPr="007E17A0">
              <w:rPr>
                <w:color w:val="000000"/>
                <w:sz w:val="28"/>
                <w:szCs w:val="28"/>
              </w:rPr>
              <w:t>By mutual consent</w:t>
            </w:r>
          </w:p>
        </w:tc>
      </w:tr>
      <w:tr w:rsidR="00813436" w:rsidRPr="007E17A0" w14:paraId="5A10350C" w14:textId="77777777" w:rsidTr="00813436">
        <w:trPr>
          <w:trHeight w:val="414"/>
        </w:trPr>
        <w:tc>
          <w:tcPr>
            <w:tcW w:w="9634" w:type="dxa"/>
            <w:gridSpan w:val="2"/>
          </w:tcPr>
          <w:p w14:paraId="5C7044E7" w14:textId="77777777" w:rsidR="00813436" w:rsidRPr="007E17A0" w:rsidRDefault="00813436" w:rsidP="004725A5">
            <w:pPr>
              <w:pStyle w:val="a3"/>
              <w:jc w:val="both"/>
              <w:rPr>
                <w:color w:val="000000"/>
                <w:sz w:val="28"/>
                <w:szCs w:val="28"/>
                <w:lang w:val="en-US"/>
              </w:rPr>
            </w:pPr>
            <w:r w:rsidRPr="007E17A0">
              <w:rPr>
                <w:color w:val="000000"/>
                <w:sz w:val="28"/>
                <w:szCs w:val="28"/>
                <w:lang w:val="en-US"/>
              </w:rPr>
              <w:t>9</w:t>
            </w:r>
            <w:r w:rsidRPr="00813436">
              <w:rPr>
                <w:b/>
                <w:color w:val="000000"/>
                <w:sz w:val="28"/>
                <w:szCs w:val="28"/>
                <w:lang w:val="en-US"/>
              </w:rPr>
              <w:t>. Location of the project (region / district, city):</w:t>
            </w:r>
            <w:r w:rsidRPr="007E17A0">
              <w:rPr>
                <w:color w:val="000000"/>
                <w:sz w:val="28"/>
                <w:szCs w:val="28"/>
                <w:lang w:val="en-US"/>
              </w:rPr>
              <w:t xml:space="preserve"> Grodno region, Grodno.</w:t>
            </w:r>
          </w:p>
        </w:tc>
      </w:tr>
      <w:tr w:rsidR="00813436" w:rsidRPr="007E17A0" w14:paraId="7C8A7F87" w14:textId="77777777" w:rsidTr="00813436">
        <w:trPr>
          <w:trHeight w:val="414"/>
        </w:trPr>
        <w:tc>
          <w:tcPr>
            <w:tcW w:w="9634" w:type="dxa"/>
            <w:gridSpan w:val="2"/>
          </w:tcPr>
          <w:p w14:paraId="3ACFF31D" w14:textId="77777777" w:rsidR="00813436" w:rsidRPr="007E17A0" w:rsidRDefault="00813436" w:rsidP="004725A5">
            <w:pPr>
              <w:jc w:val="both"/>
              <w:rPr>
                <w:rFonts w:ascii="Times New Roman" w:hAnsi="Times New Roman" w:cs="Times New Roman"/>
                <w:sz w:val="28"/>
                <w:szCs w:val="28"/>
                <w:lang w:val="en-US"/>
              </w:rPr>
            </w:pPr>
            <w:r w:rsidRPr="00813436">
              <w:rPr>
                <w:rFonts w:ascii="Times New Roman" w:hAnsi="Times New Roman" w:cs="Times New Roman"/>
                <w:b/>
                <w:sz w:val="28"/>
                <w:szCs w:val="28"/>
                <w:lang w:val="en-US"/>
              </w:rPr>
              <w:t>10. Contact person</w:t>
            </w:r>
            <w:r w:rsidRPr="007E17A0">
              <w:rPr>
                <w:rFonts w:ascii="Times New Roman" w:hAnsi="Times New Roman" w:cs="Times New Roman"/>
                <w:sz w:val="28"/>
                <w:szCs w:val="28"/>
                <w:lang w:val="en-US"/>
              </w:rPr>
              <w:t>: Belaya A.I. obstetrics and gynecology doctor (head) of the</w:t>
            </w:r>
          </w:p>
          <w:p w14:paraId="56AE6CA3" w14:textId="77777777" w:rsidR="00813436" w:rsidRPr="007E17A0" w:rsidRDefault="00813436" w:rsidP="004725A5">
            <w:pPr>
              <w:jc w:val="both"/>
              <w:rPr>
                <w:rFonts w:ascii="Times New Roman" w:hAnsi="Times New Roman" w:cs="Times New Roman"/>
                <w:sz w:val="28"/>
                <w:szCs w:val="28"/>
                <w:lang w:val="en-US"/>
              </w:rPr>
            </w:pPr>
            <w:r w:rsidRPr="007E17A0">
              <w:rPr>
                <w:rFonts w:ascii="Times New Roman" w:hAnsi="Times New Roman" w:cs="Times New Roman"/>
                <w:sz w:val="28"/>
                <w:szCs w:val="28"/>
                <w:lang w:val="en-US"/>
              </w:rPr>
              <w:t>woman's consultation clinic tel. 80152 96-36-35, zkgp5@yandex.by</w:t>
            </w:r>
          </w:p>
        </w:tc>
      </w:tr>
    </w:tbl>
    <w:p w14:paraId="337EFC76" w14:textId="77777777" w:rsidR="00813436" w:rsidRPr="00813436" w:rsidRDefault="00813436" w:rsidP="001C50E9">
      <w:pPr>
        <w:shd w:val="clear" w:color="auto" w:fill="FFFFFF"/>
        <w:spacing w:after="135" w:line="240" w:lineRule="auto"/>
        <w:rPr>
          <w:rFonts w:ascii="Tahoma" w:eastAsia="Times New Roman" w:hAnsi="Tahoma" w:cs="Tahoma"/>
          <w:color w:val="4F4F4F"/>
          <w:sz w:val="21"/>
          <w:szCs w:val="21"/>
          <w:lang w:val="en-US" w:eastAsia="ru-RU"/>
        </w:rPr>
      </w:pPr>
    </w:p>
    <w:sectPr w:rsidR="00813436" w:rsidRPr="00813436" w:rsidSect="001F32F2">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855C4"/>
    <w:multiLevelType w:val="hybridMultilevel"/>
    <w:tmpl w:val="8250A9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AAA7D55"/>
    <w:multiLevelType w:val="hybridMultilevel"/>
    <w:tmpl w:val="EE84D0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0E9"/>
    <w:rsid w:val="00075063"/>
    <w:rsid w:val="00097CFD"/>
    <w:rsid w:val="00122DC7"/>
    <w:rsid w:val="00172841"/>
    <w:rsid w:val="001C50E9"/>
    <w:rsid w:val="001F32F2"/>
    <w:rsid w:val="002B7954"/>
    <w:rsid w:val="002F4F6A"/>
    <w:rsid w:val="003A5597"/>
    <w:rsid w:val="003C22A4"/>
    <w:rsid w:val="0040355D"/>
    <w:rsid w:val="00521D5E"/>
    <w:rsid w:val="00532E4F"/>
    <w:rsid w:val="005F7284"/>
    <w:rsid w:val="007507DC"/>
    <w:rsid w:val="00780E89"/>
    <w:rsid w:val="00782CD5"/>
    <w:rsid w:val="007A1D75"/>
    <w:rsid w:val="007D5AAA"/>
    <w:rsid w:val="00813436"/>
    <w:rsid w:val="008F0B99"/>
    <w:rsid w:val="00910557"/>
    <w:rsid w:val="00937C8A"/>
    <w:rsid w:val="0098171F"/>
    <w:rsid w:val="009E2924"/>
    <w:rsid w:val="00A5192C"/>
    <w:rsid w:val="00BA5880"/>
    <w:rsid w:val="00CB031A"/>
    <w:rsid w:val="00CF076F"/>
    <w:rsid w:val="00F232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0435F"/>
  <w15:docId w15:val="{0BCD488F-16FD-4642-945C-2F45180BA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134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1C50E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C50E9"/>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1C50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C50E9"/>
    <w:rPr>
      <w:b/>
      <w:bCs/>
    </w:rPr>
  </w:style>
  <w:style w:type="character" w:styleId="a5">
    <w:name w:val="Emphasis"/>
    <w:basedOn w:val="a0"/>
    <w:uiPriority w:val="20"/>
    <w:qFormat/>
    <w:rsid w:val="001C50E9"/>
    <w:rPr>
      <w:i/>
      <w:iCs/>
    </w:rPr>
  </w:style>
  <w:style w:type="character" w:styleId="a6">
    <w:name w:val="Hyperlink"/>
    <w:basedOn w:val="a0"/>
    <w:uiPriority w:val="99"/>
    <w:semiHidden/>
    <w:unhideWhenUsed/>
    <w:rsid w:val="001C50E9"/>
    <w:rPr>
      <w:color w:val="0000FF"/>
      <w:u w:val="single"/>
    </w:rPr>
  </w:style>
  <w:style w:type="paragraph" w:styleId="a7">
    <w:name w:val="Balloon Text"/>
    <w:basedOn w:val="a"/>
    <w:link w:val="a8"/>
    <w:uiPriority w:val="99"/>
    <w:semiHidden/>
    <w:unhideWhenUsed/>
    <w:rsid w:val="001C50E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C50E9"/>
    <w:rPr>
      <w:rFonts w:ascii="Tahoma" w:hAnsi="Tahoma" w:cs="Tahoma"/>
      <w:sz w:val="16"/>
      <w:szCs w:val="16"/>
    </w:rPr>
  </w:style>
  <w:style w:type="paragraph" w:styleId="a9">
    <w:name w:val="List Paragraph"/>
    <w:basedOn w:val="a"/>
    <w:uiPriority w:val="34"/>
    <w:qFormat/>
    <w:rsid w:val="00780E89"/>
    <w:pPr>
      <w:ind w:left="720"/>
      <w:contextualSpacing/>
    </w:pPr>
  </w:style>
  <w:style w:type="table" w:styleId="aa">
    <w:name w:val="Table Grid"/>
    <w:basedOn w:val="a1"/>
    <w:uiPriority w:val="39"/>
    <w:rsid w:val="00075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6">
    <w:name w:val="Medium Shading 2 Accent 6"/>
    <w:basedOn w:val="a1"/>
    <w:uiPriority w:val="64"/>
    <w:rsid w:val="000750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10">
    <w:name w:val="Заголовок 1 Знак"/>
    <w:basedOn w:val="a0"/>
    <w:link w:val="1"/>
    <w:uiPriority w:val="9"/>
    <w:rsid w:val="0081343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2314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file:///C:\Users\User\Desktop\zkgp5@yandex.b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ontext.reverso.net/%D0%BF%D0%B5%D1%80%D0%B5%D0%B2%D0%BE%D0%B4/%D0%B0%D0%BD%D0%B3%D0%BB%D0%B8%D0%B9%D1%81%D0%BA%D0%B8%D0%B9-%D1%80%D1%83%D1%81%D1%81%D0%BA%D0%B8%D0%B9/diagnosi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9DA9D-7E90-46CA-AEE9-8D0F7646A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976</Words>
  <Characters>5565</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Статист</cp:lastModifiedBy>
  <cp:revision>3</cp:revision>
  <dcterms:created xsi:type="dcterms:W3CDTF">2021-05-20T11:29:00Z</dcterms:created>
  <dcterms:modified xsi:type="dcterms:W3CDTF">2021-05-20T11:35:00Z</dcterms:modified>
</cp:coreProperties>
</file>